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CE96E" w14:textId="2A60DE76" w:rsidR="007F434B" w:rsidRPr="00772767" w:rsidRDefault="008D336F" w:rsidP="00772767">
      <w:pPr>
        <w:spacing w:line="360" w:lineRule="auto"/>
        <w:ind w:firstLine="0"/>
        <w:jc w:val="center"/>
        <w:rPr>
          <w:b/>
          <w:bCs/>
          <w:color w:val="000000"/>
        </w:rPr>
      </w:pPr>
      <w:r>
        <w:rPr>
          <w:b/>
          <w:bCs/>
          <w:color w:val="000000"/>
        </w:rPr>
        <w:t>I</w:t>
      </w:r>
      <w:r w:rsidRPr="00772767">
        <w:rPr>
          <w:b/>
          <w:bCs/>
          <w:color w:val="000000"/>
        </w:rPr>
        <w:t xml:space="preserve">ntegración del </w:t>
      </w:r>
      <w:proofErr w:type="spellStart"/>
      <w:r w:rsidRPr="00772767">
        <w:rPr>
          <w:b/>
          <w:bCs/>
          <w:color w:val="000000"/>
        </w:rPr>
        <w:t>kuri</w:t>
      </w:r>
      <w:proofErr w:type="spellEnd"/>
      <w:r w:rsidRPr="00772767">
        <w:rPr>
          <w:b/>
          <w:bCs/>
          <w:color w:val="000000"/>
        </w:rPr>
        <w:t xml:space="preserve"> en la arquitectura moderna: un enfoque ecológico y constructivo para losas alivianadas</w:t>
      </w:r>
    </w:p>
    <w:p w14:paraId="11E3DDCE" w14:textId="683B94BF" w:rsidR="007F434B" w:rsidRPr="00772767" w:rsidRDefault="008D336F" w:rsidP="00772767">
      <w:pPr>
        <w:spacing w:line="360" w:lineRule="auto"/>
        <w:ind w:firstLine="0"/>
        <w:jc w:val="center"/>
        <w:rPr>
          <w:b/>
          <w:bCs/>
          <w:color w:val="000000"/>
          <w:lang w:val="en-US"/>
        </w:rPr>
      </w:pPr>
      <w:r>
        <w:rPr>
          <w:b/>
          <w:bCs/>
          <w:color w:val="000000"/>
          <w:lang w:val="en-US"/>
        </w:rPr>
        <w:t>I</w:t>
      </w:r>
      <w:r w:rsidRPr="00772767">
        <w:rPr>
          <w:b/>
          <w:bCs/>
          <w:color w:val="000000"/>
          <w:lang w:val="en-US"/>
        </w:rPr>
        <w:t xml:space="preserve">ntegration of </w:t>
      </w:r>
      <w:proofErr w:type="spellStart"/>
      <w:r w:rsidRPr="00772767">
        <w:rPr>
          <w:b/>
          <w:bCs/>
          <w:color w:val="000000"/>
          <w:lang w:val="en-US"/>
        </w:rPr>
        <w:t>kuri</w:t>
      </w:r>
      <w:proofErr w:type="spellEnd"/>
      <w:r w:rsidRPr="00772767">
        <w:rPr>
          <w:b/>
          <w:bCs/>
          <w:color w:val="000000"/>
          <w:lang w:val="en-US"/>
        </w:rPr>
        <w:t xml:space="preserve"> in modern architecture: an ecological and constructive approach for lightweight slabs</w:t>
      </w:r>
    </w:p>
    <w:p w14:paraId="1D7EBD26" w14:textId="184E889A" w:rsidR="007F434B" w:rsidRPr="007F434B" w:rsidRDefault="005D4AF6" w:rsidP="00772767">
      <w:pPr>
        <w:spacing w:line="360" w:lineRule="auto"/>
        <w:ind w:firstLine="0"/>
        <w:rPr>
          <w:color w:val="000000"/>
        </w:rPr>
      </w:pPr>
      <w:r>
        <w:rPr>
          <w:color w:val="000000"/>
        </w:rPr>
        <w:t xml:space="preserve">Ing. </w:t>
      </w:r>
      <w:r w:rsidR="007F434B" w:rsidRPr="007F434B">
        <w:rPr>
          <w:color w:val="000000"/>
        </w:rPr>
        <w:t xml:space="preserve">Graciela </w:t>
      </w:r>
      <w:proofErr w:type="spellStart"/>
      <w:r w:rsidR="007F434B" w:rsidRPr="007F434B">
        <w:rPr>
          <w:color w:val="000000"/>
        </w:rPr>
        <w:t>Melby</w:t>
      </w:r>
      <w:proofErr w:type="spellEnd"/>
      <w:r w:rsidR="007F434B" w:rsidRPr="007F434B">
        <w:rPr>
          <w:color w:val="000000"/>
        </w:rPr>
        <w:t xml:space="preserve"> Gorena Espada</w:t>
      </w:r>
    </w:p>
    <w:p w14:paraId="222B0B49" w14:textId="3820557A" w:rsidR="007F434B" w:rsidRPr="007F434B" w:rsidRDefault="005D4AF6" w:rsidP="00772767">
      <w:pPr>
        <w:spacing w:line="360" w:lineRule="auto"/>
        <w:ind w:firstLine="0"/>
        <w:rPr>
          <w:color w:val="000000"/>
        </w:rPr>
      </w:pPr>
      <w:r>
        <w:rPr>
          <w:color w:val="000000"/>
        </w:rPr>
        <w:t xml:space="preserve">Arq. </w:t>
      </w:r>
      <w:r w:rsidR="007F434B" w:rsidRPr="007F434B">
        <w:rPr>
          <w:color w:val="000000"/>
        </w:rPr>
        <w:t xml:space="preserve">Carmen Emily </w:t>
      </w:r>
      <w:proofErr w:type="spellStart"/>
      <w:r w:rsidR="007F434B" w:rsidRPr="007F434B">
        <w:rPr>
          <w:color w:val="000000"/>
        </w:rPr>
        <w:t>Zardán</w:t>
      </w:r>
      <w:proofErr w:type="spellEnd"/>
      <w:r w:rsidR="007F434B" w:rsidRPr="007F434B">
        <w:rPr>
          <w:color w:val="000000"/>
        </w:rPr>
        <w:t xml:space="preserve"> Pacheco</w:t>
      </w:r>
    </w:p>
    <w:p w14:paraId="47E55FC7" w14:textId="37843523" w:rsidR="007F434B" w:rsidRPr="007F434B" w:rsidRDefault="007F434B" w:rsidP="00772767">
      <w:pPr>
        <w:spacing w:line="360" w:lineRule="auto"/>
        <w:ind w:firstLine="0"/>
        <w:rPr>
          <w:color w:val="000000"/>
        </w:rPr>
      </w:pPr>
      <w:r w:rsidRPr="007F434B">
        <w:rPr>
          <w:color w:val="000000"/>
        </w:rPr>
        <w:t xml:space="preserve">1 </w:t>
      </w:r>
      <w:proofErr w:type="gramStart"/>
      <w:r w:rsidRPr="007F434B">
        <w:rPr>
          <w:color w:val="000000"/>
        </w:rPr>
        <w:t>Universidad</w:t>
      </w:r>
      <w:proofErr w:type="gramEnd"/>
      <w:r w:rsidRPr="007F434B">
        <w:rPr>
          <w:color w:val="000000"/>
        </w:rPr>
        <w:t xml:space="preserve"> Privada del Valle, Carrera de Arquitectura y Urbanismo, Sucre – Bolivia. </w:t>
      </w:r>
      <w:r w:rsidR="00E91CCE" w:rsidRPr="00E91CCE">
        <w:rPr>
          <w:color w:val="000000"/>
        </w:rPr>
        <w:t>ggorenae@univalle.edu</w:t>
      </w:r>
    </w:p>
    <w:p w14:paraId="7C1848B7" w14:textId="039583A3" w:rsidR="007F434B" w:rsidRPr="007F434B" w:rsidRDefault="007F434B" w:rsidP="00772767">
      <w:pPr>
        <w:spacing w:line="360" w:lineRule="auto"/>
        <w:ind w:firstLine="0"/>
        <w:rPr>
          <w:color w:val="000000"/>
        </w:rPr>
      </w:pPr>
      <w:r w:rsidRPr="007F434B">
        <w:rPr>
          <w:color w:val="000000"/>
        </w:rPr>
        <w:t xml:space="preserve">2 </w:t>
      </w:r>
      <w:proofErr w:type="gramStart"/>
      <w:r w:rsidRPr="007F434B">
        <w:rPr>
          <w:color w:val="000000"/>
        </w:rPr>
        <w:t>Universidad</w:t>
      </w:r>
      <w:proofErr w:type="gramEnd"/>
      <w:r w:rsidRPr="007F434B">
        <w:rPr>
          <w:color w:val="000000"/>
        </w:rPr>
        <w:t xml:space="preserve"> Privada del Valle, Carrera de Arquitectura y Urbanismo, Sucre – Bolivia. </w:t>
      </w:r>
      <w:r w:rsidR="00E91CCE" w:rsidRPr="00E91CCE">
        <w:rPr>
          <w:color w:val="000000"/>
        </w:rPr>
        <w:t>czardanp@univalle.edu</w:t>
      </w:r>
    </w:p>
    <w:p w14:paraId="0DCBE740" w14:textId="18DCF321" w:rsidR="007F434B" w:rsidRPr="005D4AF6" w:rsidRDefault="007F434B" w:rsidP="00772767">
      <w:pPr>
        <w:spacing w:line="360" w:lineRule="auto"/>
        <w:ind w:firstLine="0"/>
        <w:rPr>
          <w:color w:val="000000"/>
        </w:rPr>
      </w:pPr>
      <w:r w:rsidRPr="00772767">
        <w:rPr>
          <w:b/>
          <w:bCs/>
          <w:color w:val="000000"/>
        </w:rPr>
        <w:t>Autor para correspondencia:</w:t>
      </w:r>
      <w:r w:rsidRPr="007F434B">
        <w:rPr>
          <w:color w:val="000000"/>
        </w:rPr>
        <w:t xml:space="preserve"> </w:t>
      </w:r>
      <w:r w:rsidR="00E91CCE" w:rsidRPr="007F434B">
        <w:rPr>
          <w:color w:val="000000"/>
        </w:rPr>
        <w:t xml:space="preserve">Carmen Emily </w:t>
      </w:r>
      <w:proofErr w:type="spellStart"/>
      <w:r w:rsidR="00E91CCE" w:rsidRPr="007F434B">
        <w:rPr>
          <w:color w:val="000000"/>
        </w:rPr>
        <w:t>Zardán</w:t>
      </w:r>
      <w:proofErr w:type="spellEnd"/>
      <w:r w:rsidR="00E91CCE" w:rsidRPr="007F434B">
        <w:rPr>
          <w:color w:val="000000"/>
        </w:rPr>
        <w:t xml:space="preserve"> Pacheco</w:t>
      </w:r>
      <w:r w:rsidRPr="007F434B">
        <w:rPr>
          <w:color w:val="000000"/>
        </w:rPr>
        <w:t xml:space="preserve">. </w:t>
      </w:r>
      <w:r w:rsidRPr="005D4AF6">
        <w:rPr>
          <w:color w:val="000000"/>
        </w:rPr>
        <w:t xml:space="preserve">Email: </w:t>
      </w:r>
      <w:r w:rsidR="00E91CCE" w:rsidRPr="00E91CCE">
        <w:rPr>
          <w:color w:val="000000"/>
        </w:rPr>
        <w:t>czardanp@univalle.edu</w:t>
      </w:r>
    </w:p>
    <w:p w14:paraId="77F47C3F" w14:textId="54F150F3" w:rsidR="00772767" w:rsidRDefault="007F434B" w:rsidP="00772767">
      <w:pPr>
        <w:spacing w:line="360" w:lineRule="auto"/>
        <w:ind w:firstLine="0"/>
        <w:rPr>
          <w:color w:val="000000"/>
        </w:rPr>
      </w:pPr>
      <w:r w:rsidRPr="00772767">
        <w:rPr>
          <w:b/>
          <w:bCs/>
          <w:color w:val="000000"/>
        </w:rPr>
        <w:t>Título corto:</w:t>
      </w:r>
      <w:r w:rsidRPr="007F434B">
        <w:rPr>
          <w:color w:val="000000"/>
        </w:rPr>
        <w:t xml:space="preserve"> Integración del Kuri en la arquitectura moderna</w:t>
      </w:r>
    </w:p>
    <w:p w14:paraId="54A27F90" w14:textId="77777777" w:rsidR="001C1A92" w:rsidRDefault="001C1A92" w:rsidP="001C1A92">
      <w:pPr>
        <w:pStyle w:val="NormalWeb"/>
      </w:pPr>
      <w:r>
        <w:t>Recibido en 13/02/2025</w:t>
      </w:r>
    </w:p>
    <w:p w14:paraId="790495B8" w14:textId="77777777" w:rsidR="001C1A92" w:rsidRDefault="001C1A92" w:rsidP="001C1A92">
      <w:pPr>
        <w:pStyle w:val="NormalWeb"/>
      </w:pPr>
      <w:r>
        <w:t>Revisado en 25/03/2025</w:t>
      </w:r>
    </w:p>
    <w:p w14:paraId="48BB4DBF" w14:textId="0F748AE7" w:rsidR="001C1A92" w:rsidRPr="001C1A92" w:rsidRDefault="001C1A92" w:rsidP="001C1A92">
      <w:pPr>
        <w:pStyle w:val="NormalWeb"/>
      </w:pPr>
      <w:r>
        <w:t>Aceptado en 26/05/2025</w:t>
      </w:r>
    </w:p>
    <w:p w14:paraId="3361652E" w14:textId="1EDF4F5E" w:rsidR="00977E24" w:rsidRPr="00772767" w:rsidRDefault="00B5279D" w:rsidP="00772767">
      <w:pPr>
        <w:spacing w:line="360" w:lineRule="auto"/>
        <w:ind w:firstLine="0"/>
        <w:jc w:val="center"/>
        <w:rPr>
          <w:color w:val="000000"/>
        </w:rPr>
      </w:pPr>
      <w:r w:rsidRPr="00420811">
        <w:rPr>
          <w:b/>
        </w:rPr>
        <w:t>RESUMEN</w:t>
      </w:r>
    </w:p>
    <w:p w14:paraId="6B8B57E7" w14:textId="04733DEA" w:rsidR="004273FD" w:rsidRDefault="000A23F0" w:rsidP="00513D38">
      <w:pPr>
        <w:pStyle w:val="NormalWeb"/>
        <w:shd w:val="clear" w:color="auto" w:fill="FFFFFF"/>
        <w:spacing w:before="150" w:beforeAutospacing="0" w:after="150" w:afterAutospacing="0" w:line="360" w:lineRule="auto"/>
        <w:jc w:val="both"/>
        <w:rPr>
          <w:shd w:val="clear" w:color="auto" w:fill="FFFFFF"/>
        </w:rPr>
      </w:pPr>
      <w:r w:rsidRPr="001A053E">
        <w:rPr>
          <w:shd w:val="clear" w:color="auto" w:fill="FFFFFF"/>
        </w:rPr>
        <w:t xml:space="preserve">La ciudad de Sucre, capital constitucional de Bolivia, está asentada sobre siete colinas conocidas como “siete patas”, bautizadas con nombres quechuas que se han convertido en zonas tradicionales y turísticas de la ciudad. Una de estas colinas es la llamada </w:t>
      </w:r>
      <w:proofErr w:type="spellStart"/>
      <w:r w:rsidRPr="001A053E">
        <w:rPr>
          <w:shd w:val="clear" w:color="auto" w:fill="FFFFFF"/>
        </w:rPr>
        <w:t>Kuripata</w:t>
      </w:r>
      <w:proofErr w:type="spellEnd"/>
      <w:r w:rsidRPr="001A053E">
        <w:rPr>
          <w:shd w:val="clear" w:color="auto" w:fill="FFFFFF"/>
        </w:rPr>
        <w:t xml:space="preserve"> o “colina de las cañas”, debe su nombre a que en sus tierras crecía el </w:t>
      </w:r>
      <w:proofErr w:type="spellStart"/>
      <w:r w:rsidRPr="001A053E">
        <w:rPr>
          <w:shd w:val="clear" w:color="auto" w:fill="FFFFFF"/>
        </w:rPr>
        <w:t>kuri</w:t>
      </w:r>
      <w:proofErr w:type="spellEnd"/>
      <w:r w:rsidRPr="001A053E">
        <w:rPr>
          <w:shd w:val="clear" w:color="auto" w:fill="FFFFFF"/>
        </w:rPr>
        <w:t xml:space="preserve">, un tallo largo, macizo y flexible </w:t>
      </w:r>
      <w:r w:rsidR="004273FD">
        <w:rPr>
          <w:shd w:val="clear" w:color="auto" w:fill="FFFFFF"/>
        </w:rPr>
        <w:t>muy parecido al bambú y a la caña hueca.</w:t>
      </w:r>
    </w:p>
    <w:p w14:paraId="68BDCA69" w14:textId="15279B87" w:rsidR="000A23F0" w:rsidRPr="001A053E" w:rsidRDefault="00CF4EFC" w:rsidP="000A23F0">
      <w:pPr>
        <w:pStyle w:val="NormalWeb"/>
        <w:shd w:val="clear" w:color="auto" w:fill="FFFFFF"/>
        <w:spacing w:before="240" w:beforeAutospacing="0" w:after="0" w:afterAutospacing="0" w:line="360" w:lineRule="auto"/>
        <w:jc w:val="both"/>
        <w:rPr>
          <w:shd w:val="clear" w:color="auto" w:fill="FFFFFF"/>
        </w:rPr>
      </w:pPr>
      <w:r w:rsidRPr="00DC57C9">
        <w:rPr>
          <w:shd w:val="clear" w:color="auto" w:fill="FFFFFF"/>
        </w:rPr>
        <w:t xml:space="preserve">El </w:t>
      </w:r>
      <w:proofErr w:type="spellStart"/>
      <w:r w:rsidRPr="00DC57C9">
        <w:rPr>
          <w:shd w:val="clear" w:color="auto" w:fill="FFFFFF"/>
        </w:rPr>
        <w:t>kuri</w:t>
      </w:r>
      <w:proofErr w:type="spellEnd"/>
      <w:r w:rsidRPr="00DC57C9">
        <w:rPr>
          <w:shd w:val="clear" w:color="auto" w:fill="FFFFFF"/>
        </w:rPr>
        <w:t xml:space="preserve"> (</w:t>
      </w:r>
      <w:proofErr w:type="spellStart"/>
      <w:r w:rsidRPr="00DC57C9">
        <w:rPr>
          <w:shd w:val="clear" w:color="auto" w:fill="FFFFFF"/>
        </w:rPr>
        <w:t>Phyllostachys</w:t>
      </w:r>
      <w:proofErr w:type="spellEnd"/>
      <w:r w:rsidRPr="00DC57C9">
        <w:rPr>
          <w:shd w:val="clear" w:color="auto" w:fill="FFFFFF"/>
        </w:rPr>
        <w:t xml:space="preserve"> </w:t>
      </w:r>
      <w:proofErr w:type="spellStart"/>
      <w:r w:rsidRPr="00DC57C9">
        <w:rPr>
          <w:shd w:val="clear" w:color="auto" w:fill="FFFFFF"/>
        </w:rPr>
        <w:t>edulis</w:t>
      </w:r>
      <w:proofErr w:type="spellEnd"/>
      <w:r w:rsidRPr="00DC57C9">
        <w:rPr>
          <w:shd w:val="clear" w:color="auto" w:fill="FFFFFF"/>
        </w:rPr>
        <w:t xml:space="preserve">), un material ancestral utilizado ampliamente en Sucre durante la época colonial y </w:t>
      </w:r>
      <w:r w:rsidR="00420811" w:rsidRPr="00DC57C9">
        <w:rPr>
          <w:shd w:val="clear" w:color="auto" w:fill="FFFFFF"/>
        </w:rPr>
        <w:t>republicana</w:t>
      </w:r>
      <w:r w:rsidRPr="00DC57C9">
        <w:rPr>
          <w:shd w:val="clear" w:color="auto" w:fill="FFFFFF"/>
        </w:rPr>
        <w:t xml:space="preserve"> presenta un valor significativo tanto arquitectónico como constructivo</w:t>
      </w:r>
      <w:r w:rsidR="00FB56C0">
        <w:rPr>
          <w:shd w:val="clear" w:color="auto" w:fill="FFFFFF"/>
        </w:rPr>
        <w:t xml:space="preserve">. </w:t>
      </w:r>
      <w:r w:rsidR="00420811">
        <w:rPr>
          <w:shd w:val="clear" w:color="auto" w:fill="FFFFFF"/>
        </w:rPr>
        <w:t>S</w:t>
      </w:r>
      <w:r w:rsidR="000A23F0" w:rsidRPr="001A053E">
        <w:rPr>
          <w:shd w:val="clear" w:color="auto" w:fill="FFFFFF"/>
        </w:rPr>
        <w:t>e utilizaba como material de revestimiento de muros y para la construcción de techos en viviendas junto a otros materiales naturales como barro, cuerdas de piel de animales y piedras, tanto en edificios públicos como en viviendas particulares de indígenas y españoles.</w:t>
      </w:r>
    </w:p>
    <w:p w14:paraId="540B095E" w14:textId="77777777" w:rsidR="000A23F0" w:rsidRPr="001A053E" w:rsidRDefault="000A23F0" w:rsidP="000A23F0">
      <w:pPr>
        <w:pStyle w:val="NormalWeb"/>
        <w:shd w:val="clear" w:color="auto" w:fill="FFFFFF"/>
        <w:spacing w:before="240" w:beforeAutospacing="0" w:after="0" w:afterAutospacing="0" w:line="360" w:lineRule="auto"/>
        <w:jc w:val="both"/>
        <w:rPr>
          <w:shd w:val="clear" w:color="auto" w:fill="FFFFFF"/>
        </w:rPr>
      </w:pPr>
      <w:r w:rsidRPr="001A053E">
        <w:rPr>
          <w:shd w:val="clear" w:color="auto" w:fill="FFFFFF"/>
        </w:rPr>
        <w:t xml:space="preserve">Sus propiedades resistentes y su desempeño estructural han permitido que se preserven en buen estado, permitiendo su reutilización en caso de restauraciones o reparaciones en espacios donde se requiere </w:t>
      </w:r>
      <w:r w:rsidRPr="001A053E">
        <w:rPr>
          <w:shd w:val="clear" w:color="auto" w:fill="FFFFFF"/>
        </w:rPr>
        <w:lastRenderedPageBreak/>
        <w:t>conservar o resaltar el estilo arquitectónico ancestral y rústico, manteniendo técnicas y sistemas tradicionales.</w:t>
      </w:r>
    </w:p>
    <w:p w14:paraId="3A4929EC" w14:textId="5A230DD4" w:rsidR="00420811" w:rsidRPr="00DC57C9" w:rsidRDefault="00420811" w:rsidP="00420811">
      <w:pPr>
        <w:pStyle w:val="NormalWeb"/>
        <w:shd w:val="clear" w:color="auto" w:fill="FFFFFF"/>
        <w:spacing w:before="150" w:beforeAutospacing="0" w:after="150" w:afterAutospacing="0" w:line="360" w:lineRule="auto"/>
        <w:jc w:val="both"/>
        <w:rPr>
          <w:shd w:val="clear" w:color="auto" w:fill="FFFFFF"/>
        </w:rPr>
      </w:pPr>
      <w:r w:rsidRPr="00DC57C9">
        <w:rPr>
          <w:shd w:val="clear" w:color="auto" w:fill="FFFFFF"/>
        </w:rPr>
        <w:t xml:space="preserve">Este artículo examina el potencial del </w:t>
      </w:r>
      <w:proofErr w:type="spellStart"/>
      <w:r w:rsidRPr="00DC57C9">
        <w:rPr>
          <w:shd w:val="clear" w:color="auto" w:fill="FFFFFF"/>
        </w:rPr>
        <w:t>kuri</w:t>
      </w:r>
      <w:proofErr w:type="spellEnd"/>
      <w:r w:rsidRPr="00DC57C9">
        <w:rPr>
          <w:shd w:val="clear" w:color="auto" w:fill="FFFFFF"/>
        </w:rPr>
        <w:t xml:space="preserve"> como material ecológico y sostenible, proponiendo su integración en construcciones modernas, específicamente en losas aliviadas</w:t>
      </w:r>
      <w:r w:rsidR="0085695F">
        <w:rPr>
          <w:shd w:val="clear" w:color="auto" w:fill="FFFFFF"/>
        </w:rPr>
        <w:t xml:space="preserve"> de entrepisos</w:t>
      </w:r>
      <w:r w:rsidRPr="00DC57C9">
        <w:rPr>
          <w:shd w:val="clear" w:color="auto" w:fill="FFFFFF"/>
        </w:rPr>
        <w:t xml:space="preserve">, en combinación con materiales actuales como el hormigón. El estudio subraya cómo el </w:t>
      </w:r>
      <w:proofErr w:type="spellStart"/>
      <w:r w:rsidRPr="00DC57C9">
        <w:rPr>
          <w:shd w:val="clear" w:color="auto" w:fill="FFFFFF"/>
        </w:rPr>
        <w:t>kuri</w:t>
      </w:r>
      <w:proofErr w:type="spellEnd"/>
      <w:r w:rsidRPr="00DC57C9">
        <w:rPr>
          <w:shd w:val="clear" w:color="auto" w:fill="FFFFFF"/>
        </w:rPr>
        <w:t xml:space="preserve"> puede </w:t>
      </w:r>
      <w:r w:rsidR="0085695F">
        <w:rPr>
          <w:shd w:val="clear" w:color="auto" w:fill="FFFFFF"/>
        </w:rPr>
        <w:t>promover</w:t>
      </w:r>
      <w:r w:rsidRPr="00DC57C9">
        <w:rPr>
          <w:shd w:val="clear" w:color="auto" w:fill="FFFFFF"/>
        </w:rPr>
        <w:t xml:space="preserve"> prácticas constructivas innovadoras y respetuosas con el medio ambiente.</w:t>
      </w:r>
    </w:p>
    <w:p w14:paraId="33616533" w14:textId="6248DCD4" w:rsidR="00977E24" w:rsidRPr="007431FA" w:rsidRDefault="00B5279D">
      <w:pPr>
        <w:spacing w:after="0" w:line="360" w:lineRule="auto"/>
        <w:ind w:firstLine="0"/>
        <w:jc w:val="both"/>
        <w:rPr>
          <w:color w:val="000000"/>
        </w:rPr>
      </w:pPr>
      <w:r w:rsidRPr="001A053E">
        <w:rPr>
          <w:b/>
          <w:i/>
          <w:color w:val="000000"/>
        </w:rPr>
        <w:t>Palabras clave:</w:t>
      </w:r>
      <w:r w:rsidRPr="001A053E">
        <w:rPr>
          <w:color w:val="000000"/>
        </w:rPr>
        <w:t xml:space="preserve"> </w:t>
      </w:r>
      <w:r w:rsidR="00E20FC4" w:rsidRPr="001A053E">
        <w:rPr>
          <w:color w:val="000000"/>
        </w:rPr>
        <w:t>Kuri. Materiales ancestrales</w:t>
      </w:r>
      <w:r w:rsidR="000A23F0" w:rsidRPr="001A053E">
        <w:rPr>
          <w:color w:val="000000"/>
        </w:rPr>
        <w:t xml:space="preserve">. </w:t>
      </w:r>
      <w:r w:rsidR="000A23F0" w:rsidRPr="007431FA">
        <w:rPr>
          <w:color w:val="000000"/>
        </w:rPr>
        <w:t>Sistemas constructivos tradicionale</w:t>
      </w:r>
      <w:r w:rsidR="007431FA" w:rsidRPr="007431FA">
        <w:rPr>
          <w:color w:val="000000"/>
        </w:rPr>
        <w:t>s, Sostenibilidad</w:t>
      </w:r>
      <w:r w:rsidR="007431FA">
        <w:rPr>
          <w:color w:val="000000"/>
        </w:rPr>
        <w:t xml:space="preserve">, </w:t>
      </w:r>
      <w:r w:rsidR="007431FA" w:rsidRPr="007431FA">
        <w:rPr>
          <w:color w:val="000000"/>
        </w:rPr>
        <w:t>Losas alivia</w:t>
      </w:r>
      <w:r w:rsidR="00270E7A">
        <w:rPr>
          <w:color w:val="000000"/>
        </w:rPr>
        <w:t>na</w:t>
      </w:r>
      <w:r w:rsidR="007431FA" w:rsidRPr="007431FA">
        <w:rPr>
          <w:color w:val="000000"/>
        </w:rPr>
        <w:t>das.</w:t>
      </w:r>
    </w:p>
    <w:p w14:paraId="4870708B" w14:textId="77777777" w:rsidR="00932D01" w:rsidRPr="007431FA" w:rsidRDefault="00932D01" w:rsidP="00112D42">
      <w:pPr>
        <w:spacing w:after="0" w:line="360" w:lineRule="auto"/>
        <w:ind w:firstLine="0"/>
        <w:jc w:val="center"/>
        <w:rPr>
          <w:b/>
          <w:color w:val="FF0000"/>
        </w:rPr>
      </w:pPr>
    </w:p>
    <w:p w14:paraId="33616535" w14:textId="1C9A4EC1" w:rsidR="00977E24" w:rsidRPr="003C7EB6" w:rsidRDefault="00B5279D" w:rsidP="00112D42">
      <w:pPr>
        <w:spacing w:after="0" w:line="360" w:lineRule="auto"/>
        <w:ind w:firstLine="0"/>
        <w:jc w:val="center"/>
        <w:rPr>
          <w:b/>
          <w:color w:val="FF0000"/>
          <w:lang w:val="en-US"/>
        </w:rPr>
      </w:pPr>
      <w:r w:rsidRPr="003C7EB6">
        <w:rPr>
          <w:b/>
          <w:color w:val="FF0000"/>
          <w:lang w:val="en-US"/>
        </w:rPr>
        <w:t>ABSTRACT</w:t>
      </w:r>
    </w:p>
    <w:p w14:paraId="11DDCD61" w14:textId="77777777" w:rsidR="001A2324" w:rsidRPr="001A2324" w:rsidRDefault="001A2324" w:rsidP="03F9DB9F">
      <w:pPr>
        <w:pStyle w:val="NormalWeb"/>
        <w:shd w:val="clear" w:color="auto" w:fill="FFFFFF" w:themeFill="background1"/>
        <w:spacing w:before="150" w:after="150" w:line="360" w:lineRule="auto"/>
        <w:jc w:val="both"/>
        <w:rPr>
          <w:shd w:val="clear" w:color="auto" w:fill="FFFFFF"/>
          <w:lang w:val="en-US"/>
        </w:rPr>
      </w:pPr>
      <w:r w:rsidRPr="03F9DB9F">
        <w:rPr>
          <w:shd w:val="clear" w:color="auto" w:fill="FFFFFF"/>
          <w:lang w:val="en-US"/>
        </w:rPr>
        <w:t xml:space="preserve">The city of Sucre, constitutional capital of Bolivia, is located on seven hills known as “seven legs”, baptized with Quechua names that have become traditional and tourist areas of the city. One of these hills is the so-called </w:t>
      </w:r>
      <w:proofErr w:type="spellStart"/>
      <w:r w:rsidRPr="03F9DB9F">
        <w:rPr>
          <w:shd w:val="clear" w:color="auto" w:fill="FFFFFF"/>
          <w:lang w:val="en-US"/>
        </w:rPr>
        <w:t>Kuripata</w:t>
      </w:r>
      <w:proofErr w:type="spellEnd"/>
      <w:r w:rsidRPr="03F9DB9F">
        <w:rPr>
          <w:shd w:val="clear" w:color="auto" w:fill="FFFFFF"/>
          <w:lang w:val="en-US"/>
        </w:rPr>
        <w:t xml:space="preserve"> or “hill of reeds”, it owes its name to the fact that the </w:t>
      </w:r>
      <w:proofErr w:type="spellStart"/>
      <w:r w:rsidRPr="03F9DB9F">
        <w:rPr>
          <w:shd w:val="clear" w:color="auto" w:fill="FFFFFF"/>
          <w:lang w:val="en-US"/>
        </w:rPr>
        <w:t>kuri</w:t>
      </w:r>
      <w:proofErr w:type="spellEnd"/>
      <w:r w:rsidRPr="03F9DB9F">
        <w:rPr>
          <w:shd w:val="clear" w:color="auto" w:fill="FFFFFF"/>
          <w:lang w:val="en-US"/>
        </w:rPr>
        <w:t xml:space="preserve"> grew on its lands, a long, solid and flexible stem very similar to bamboo and hollow cane.</w:t>
      </w:r>
    </w:p>
    <w:p w14:paraId="051CC24E" w14:textId="77777777" w:rsidR="001A2324" w:rsidRPr="001A2324" w:rsidRDefault="001A2324" w:rsidP="001A2324">
      <w:pPr>
        <w:pStyle w:val="NormalWeb"/>
        <w:shd w:val="clear" w:color="auto" w:fill="FFFFFF"/>
        <w:spacing w:before="150" w:after="150" w:line="360" w:lineRule="auto"/>
        <w:jc w:val="both"/>
        <w:rPr>
          <w:shd w:val="clear" w:color="auto" w:fill="FFFFFF"/>
          <w:lang w:val="en"/>
        </w:rPr>
      </w:pPr>
      <w:proofErr w:type="spellStart"/>
      <w:r w:rsidRPr="001A2324">
        <w:rPr>
          <w:shd w:val="clear" w:color="auto" w:fill="FFFFFF"/>
          <w:lang w:val="en"/>
        </w:rPr>
        <w:t>Kuri</w:t>
      </w:r>
      <w:proofErr w:type="spellEnd"/>
      <w:r w:rsidRPr="001A2324">
        <w:rPr>
          <w:shd w:val="clear" w:color="auto" w:fill="FFFFFF"/>
          <w:lang w:val="en"/>
        </w:rPr>
        <w:t xml:space="preserve"> (Phyllostachys edulis), an ancestral material used widely in Sucre during the colonial and republican era, has significant architectural and constructive value. It was used as a wall covering material and for the construction of roofs in homes along with other natural materials such as mud, animal skin ropes and stones, both in public buildings and in private homes of indigenous and Spanish people.</w:t>
      </w:r>
    </w:p>
    <w:p w14:paraId="3B56E96D" w14:textId="77777777" w:rsidR="001A2324" w:rsidRPr="001A2324" w:rsidRDefault="001A2324" w:rsidP="03F9DB9F">
      <w:pPr>
        <w:pStyle w:val="NormalWeb"/>
        <w:shd w:val="clear" w:color="auto" w:fill="FFFFFF" w:themeFill="background1"/>
        <w:spacing w:before="150" w:after="150" w:line="360" w:lineRule="auto"/>
        <w:jc w:val="both"/>
        <w:rPr>
          <w:shd w:val="clear" w:color="auto" w:fill="FFFFFF"/>
          <w:lang w:val="en-US"/>
        </w:rPr>
      </w:pPr>
      <w:r w:rsidRPr="03F9DB9F">
        <w:rPr>
          <w:shd w:val="clear" w:color="auto" w:fill="FFFFFF"/>
          <w:lang w:val="en-US"/>
        </w:rPr>
        <w:t>Their resistant properties and structural performance have allowed them to be preserved in good condition, allowing their reuse in case of restorations or repairs in spaces where it is necessary to preserve or highlight the ancestral and rustic architectural style, maintaining traditional techniques and systems.</w:t>
      </w:r>
    </w:p>
    <w:p w14:paraId="1045D231" w14:textId="22A65394" w:rsidR="001A2324" w:rsidRDefault="001A2324" w:rsidP="001A2324">
      <w:pPr>
        <w:pStyle w:val="NormalWeb"/>
        <w:shd w:val="clear" w:color="auto" w:fill="FFFFFF"/>
        <w:spacing w:before="150" w:after="150" w:line="360" w:lineRule="auto"/>
        <w:jc w:val="both"/>
        <w:rPr>
          <w:shd w:val="clear" w:color="auto" w:fill="FFFFFF"/>
          <w:lang w:val="en"/>
        </w:rPr>
      </w:pPr>
      <w:r w:rsidRPr="001A2324">
        <w:rPr>
          <w:shd w:val="clear" w:color="auto" w:fill="FFFFFF"/>
          <w:lang w:val="en"/>
        </w:rPr>
        <w:t xml:space="preserve">This article examines the potential of </w:t>
      </w:r>
      <w:proofErr w:type="spellStart"/>
      <w:r w:rsidRPr="001A2324">
        <w:rPr>
          <w:shd w:val="clear" w:color="auto" w:fill="FFFFFF"/>
          <w:lang w:val="en"/>
        </w:rPr>
        <w:t>kuri</w:t>
      </w:r>
      <w:proofErr w:type="spellEnd"/>
      <w:r w:rsidRPr="001A2324">
        <w:rPr>
          <w:shd w:val="clear" w:color="auto" w:fill="FFFFFF"/>
          <w:lang w:val="en"/>
        </w:rPr>
        <w:t xml:space="preserve"> as an ecological and sustainable material, proposing its integration in modern constructions, specifically in relieved slabs of mezzanines, in combination with current materials such as concrete. The study highlights how </w:t>
      </w:r>
      <w:proofErr w:type="spellStart"/>
      <w:r w:rsidRPr="001A2324">
        <w:rPr>
          <w:shd w:val="clear" w:color="auto" w:fill="FFFFFF"/>
          <w:lang w:val="en"/>
        </w:rPr>
        <w:t>kuri</w:t>
      </w:r>
      <w:proofErr w:type="spellEnd"/>
      <w:r w:rsidRPr="001A2324">
        <w:rPr>
          <w:shd w:val="clear" w:color="auto" w:fill="FFFFFF"/>
          <w:lang w:val="en"/>
        </w:rPr>
        <w:t xml:space="preserve"> can promote innovative and environmentally friendly construction practices.</w:t>
      </w:r>
    </w:p>
    <w:p w14:paraId="61E10B50" w14:textId="24649388" w:rsidR="007431FA" w:rsidRPr="005D4AF6" w:rsidRDefault="007431FA" w:rsidP="001A2324">
      <w:pPr>
        <w:pStyle w:val="NormalWeb"/>
        <w:shd w:val="clear" w:color="auto" w:fill="FFFFFF"/>
        <w:spacing w:before="150" w:after="150" w:line="360" w:lineRule="auto"/>
        <w:jc w:val="both"/>
        <w:rPr>
          <w:shd w:val="clear" w:color="auto" w:fill="FFFFFF"/>
        </w:rPr>
      </w:pPr>
      <w:r w:rsidRPr="007431FA">
        <w:rPr>
          <w:b/>
          <w:bCs/>
          <w:i/>
          <w:iCs/>
          <w:shd w:val="clear" w:color="auto" w:fill="FFFFFF"/>
          <w:lang w:val="en-US"/>
        </w:rPr>
        <w:t>Keywords:</w:t>
      </w:r>
      <w:r w:rsidRPr="007431FA">
        <w:rPr>
          <w:shd w:val="clear" w:color="auto" w:fill="FFFFFF"/>
          <w:lang w:val="en-US"/>
        </w:rPr>
        <w:t xml:space="preserve"> </w:t>
      </w:r>
      <w:proofErr w:type="spellStart"/>
      <w:r w:rsidRPr="007431FA">
        <w:rPr>
          <w:shd w:val="clear" w:color="auto" w:fill="FFFFFF"/>
          <w:lang w:val="en-US"/>
        </w:rPr>
        <w:t>Kuri</w:t>
      </w:r>
      <w:proofErr w:type="spellEnd"/>
      <w:r w:rsidRPr="007431FA">
        <w:rPr>
          <w:shd w:val="clear" w:color="auto" w:fill="FFFFFF"/>
          <w:lang w:val="en-US"/>
        </w:rPr>
        <w:t xml:space="preserve">. Ancestral materials. Traditional construction systems. </w:t>
      </w:r>
      <w:proofErr w:type="spellStart"/>
      <w:r w:rsidRPr="005D4AF6">
        <w:rPr>
          <w:shd w:val="clear" w:color="auto" w:fill="FFFFFF"/>
        </w:rPr>
        <w:t>Sustainability</w:t>
      </w:r>
      <w:proofErr w:type="spellEnd"/>
      <w:r w:rsidRPr="005D4AF6">
        <w:rPr>
          <w:shd w:val="clear" w:color="auto" w:fill="FFFFFF"/>
        </w:rPr>
        <w:t xml:space="preserve">. </w:t>
      </w:r>
      <w:proofErr w:type="spellStart"/>
      <w:r w:rsidRPr="005D4AF6">
        <w:rPr>
          <w:shd w:val="clear" w:color="auto" w:fill="FFFFFF"/>
        </w:rPr>
        <w:t>Lightweight</w:t>
      </w:r>
      <w:proofErr w:type="spellEnd"/>
      <w:r w:rsidRPr="005D4AF6">
        <w:rPr>
          <w:shd w:val="clear" w:color="auto" w:fill="FFFFFF"/>
        </w:rPr>
        <w:t xml:space="preserve"> </w:t>
      </w:r>
      <w:proofErr w:type="spellStart"/>
      <w:r w:rsidRPr="005D4AF6">
        <w:rPr>
          <w:shd w:val="clear" w:color="auto" w:fill="FFFFFF"/>
        </w:rPr>
        <w:t>slabs</w:t>
      </w:r>
      <w:proofErr w:type="spellEnd"/>
      <w:r w:rsidRPr="005D4AF6">
        <w:rPr>
          <w:shd w:val="clear" w:color="auto" w:fill="FFFFFF"/>
        </w:rPr>
        <w:t>.</w:t>
      </w:r>
    </w:p>
    <w:p w14:paraId="16ADAF85" w14:textId="2FA1A865" w:rsidR="001A053E" w:rsidRPr="005D4AF6" w:rsidRDefault="001A053E" w:rsidP="001A053E">
      <w:pPr>
        <w:pStyle w:val="NormalWeb"/>
        <w:shd w:val="clear" w:color="auto" w:fill="FFFFFF"/>
        <w:spacing w:before="150" w:after="150" w:line="360" w:lineRule="auto"/>
        <w:jc w:val="both"/>
        <w:rPr>
          <w:shd w:val="clear" w:color="auto" w:fill="FFFFFF"/>
        </w:rPr>
      </w:pPr>
    </w:p>
    <w:p w14:paraId="67C602CE" w14:textId="32668A0E" w:rsidR="00BF4C40" w:rsidRPr="005D4AF6" w:rsidRDefault="00BF4C40" w:rsidP="001A053E">
      <w:pPr>
        <w:pStyle w:val="NormalWeb"/>
        <w:shd w:val="clear" w:color="auto" w:fill="FFFFFF"/>
        <w:spacing w:before="150" w:after="150" w:line="360" w:lineRule="auto"/>
        <w:jc w:val="both"/>
        <w:rPr>
          <w:shd w:val="clear" w:color="auto" w:fill="FFFFFF"/>
        </w:rPr>
      </w:pPr>
    </w:p>
    <w:p w14:paraId="22CB002C" w14:textId="6F67F65A" w:rsidR="00BF4C40" w:rsidRPr="005D4AF6" w:rsidRDefault="00BF4C40" w:rsidP="001A053E">
      <w:pPr>
        <w:pStyle w:val="NormalWeb"/>
        <w:shd w:val="clear" w:color="auto" w:fill="FFFFFF"/>
        <w:spacing w:before="150" w:after="150" w:line="360" w:lineRule="auto"/>
        <w:jc w:val="both"/>
        <w:rPr>
          <w:shd w:val="clear" w:color="auto" w:fill="FFFFFF"/>
        </w:rPr>
      </w:pPr>
    </w:p>
    <w:p w14:paraId="0262D1D6" w14:textId="77777777" w:rsidR="00E91CCE" w:rsidRPr="005D4AF6" w:rsidRDefault="00E91CCE" w:rsidP="001A053E">
      <w:pPr>
        <w:pStyle w:val="NormalWeb"/>
        <w:shd w:val="clear" w:color="auto" w:fill="FFFFFF"/>
        <w:spacing w:before="150" w:after="150" w:line="360" w:lineRule="auto"/>
        <w:jc w:val="both"/>
        <w:rPr>
          <w:shd w:val="clear" w:color="auto" w:fill="FFFFFF"/>
        </w:rPr>
      </w:pPr>
    </w:p>
    <w:p w14:paraId="3361653C" w14:textId="11983172" w:rsidR="00977E24" w:rsidRPr="00F51026" w:rsidRDefault="00B5279D" w:rsidP="00053F07">
      <w:pPr>
        <w:pStyle w:val="NormalWeb"/>
        <w:shd w:val="clear" w:color="auto" w:fill="FFFFFF"/>
        <w:spacing w:before="150" w:after="150" w:line="360" w:lineRule="auto"/>
        <w:rPr>
          <w:b/>
          <w:bCs/>
          <w:shd w:val="clear" w:color="auto" w:fill="FFFFFF"/>
        </w:rPr>
      </w:pPr>
      <w:r w:rsidRPr="00F51026">
        <w:rPr>
          <w:b/>
          <w:bCs/>
          <w:shd w:val="clear" w:color="auto" w:fill="FFFFFF"/>
        </w:rPr>
        <w:t>1. INTRODUCCIÓN</w:t>
      </w:r>
    </w:p>
    <w:p w14:paraId="2ABF48F9" w14:textId="536B1348" w:rsidR="000A23F0" w:rsidRPr="001A053E" w:rsidRDefault="000A23F0" w:rsidP="000A23F0">
      <w:pPr>
        <w:pStyle w:val="NormalWeb"/>
        <w:shd w:val="clear" w:color="auto" w:fill="FFFFFF"/>
        <w:spacing w:before="150" w:after="150" w:line="360" w:lineRule="auto"/>
        <w:jc w:val="both"/>
        <w:rPr>
          <w:shd w:val="clear" w:color="auto" w:fill="FFFFFF"/>
        </w:rPr>
      </w:pPr>
      <w:r w:rsidRPr="001A053E">
        <w:rPr>
          <w:shd w:val="clear" w:color="auto" w:fill="FFFFFF"/>
        </w:rPr>
        <w:t xml:space="preserve">En los últimos años se </w:t>
      </w:r>
      <w:r w:rsidR="00B425C3">
        <w:rPr>
          <w:shd w:val="clear" w:color="auto" w:fill="FFFFFF"/>
        </w:rPr>
        <w:t xml:space="preserve">ha </w:t>
      </w:r>
      <w:r w:rsidRPr="001A053E">
        <w:rPr>
          <w:shd w:val="clear" w:color="auto" w:fill="FFFFFF"/>
        </w:rPr>
        <w:t>identifica</w:t>
      </w:r>
      <w:r w:rsidR="00B425C3">
        <w:rPr>
          <w:shd w:val="clear" w:color="auto" w:fill="FFFFFF"/>
        </w:rPr>
        <w:t>do</w:t>
      </w:r>
      <w:r w:rsidRPr="001A053E">
        <w:rPr>
          <w:shd w:val="clear" w:color="auto" w:fill="FFFFFF"/>
        </w:rPr>
        <w:t xml:space="preserve"> diversos y complejos problemas ambientales que afectan a diferentes regiones del mundo como el cambio climático, la pérdida de biodiversidad, la contaminación del aire, agua, la degradación de los suelos, la gestión inadecuada de residuos</w:t>
      </w:r>
      <w:r w:rsidR="005434EE">
        <w:rPr>
          <w:shd w:val="clear" w:color="auto" w:fill="FFFFFF"/>
        </w:rPr>
        <w:t>, etc</w:t>
      </w:r>
      <w:r w:rsidRPr="001A053E">
        <w:rPr>
          <w:shd w:val="clear" w:color="auto" w:fill="FFFFFF"/>
        </w:rPr>
        <w:t>. Abordar estos desafíos requiere acciones a nivel local, nacional e internacional para implementar soluciones efectivas y sostenibles.</w:t>
      </w:r>
    </w:p>
    <w:p w14:paraId="729D7D0A" w14:textId="77777777" w:rsidR="00592804" w:rsidRDefault="000A23F0" w:rsidP="51D33191">
      <w:pPr>
        <w:pStyle w:val="NormalWeb"/>
        <w:shd w:val="clear" w:color="auto" w:fill="FFFFFF" w:themeFill="background1"/>
        <w:spacing w:before="0" w:beforeAutospacing="0" w:after="150" w:line="360" w:lineRule="auto"/>
        <w:jc w:val="both"/>
        <w:rPr>
          <w:shd w:val="clear" w:color="auto" w:fill="FFFFFF"/>
        </w:rPr>
      </w:pPr>
      <w:r w:rsidRPr="001A053E">
        <w:rPr>
          <w:shd w:val="clear" w:color="auto" w:fill="FFFFFF"/>
        </w:rPr>
        <w:t xml:space="preserve">En la búsqueda de soluciones </w:t>
      </w:r>
      <w:r w:rsidR="00A94076">
        <w:rPr>
          <w:shd w:val="clear" w:color="auto" w:fill="FFFFFF"/>
        </w:rPr>
        <w:t xml:space="preserve">que sean </w:t>
      </w:r>
      <w:r w:rsidRPr="001A053E">
        <w:rPr>
          <w:shd w:val="clear" w:color="auto" w:fill="FFFFFF"/>
        </w:rPr>
        <w:t xml:space="preserve">sostenibles y económicamente viables para la construcción, se ha renovado el interés en </w:t>
      </w:r>
      <w:r w:rsidR="002E6BF6">
        <w:rPr>
          <w:shd w:val="clear" w:color="auto" w:fill="FFFFFF"/>
        </w:rPr>
        <w:t xml:space="preserve">la generación y aplicación de </w:t>
      </w:r>
      <w:r w:rsidRPr="001A053E">
        <w:rPr>
          <w:shd w:val="clear" w:color="auto" w:fill="FFFFFF"/>
        </w:rPr>
        <w:t xml:space="preserve">materiales alternativos y técnicas de construcción que minimicen el impacto ambiental sin comprometer </w:t>
      </w:r>
      <w:r w:rsidR="00592804">
        <w:rPr>
          <w:shd w:val="clear" w:color="auto" w:fill="FFFFFF"/>
        </w:rPr>
        <w:t xml:space="preserve">el </w:t>
      </w:r>
      <w:r w:rsidR="002E6BF6">
        <w:rPr>
          <w:shd w:val="clear" w:color="auto" w:fill="FFFFFF"/>
        </w:rPr>
        <w:t>desempeño</w:t>
      </w:r>
      <w:r w:rsidRPr="001A053E">
        <w:rPr>
          <w:shd w:val="clear" w:color="auto" w:fill="FFFFFF"/>
        </w:rPr>
        <w:t xml:space="preserve"> estructural y la durabilidad de las edificaciones. </w:t>
      </w:r>
    </w:p>
    <w:p w14:paraId="14678D4B" w14:textId="531E094B" w:rsidR="009C4E66" w:rsidRDefault="009C4E66" w:rsidP="009C4E66">
      <w:pPr>
        <w:pStyle w:val="NormalWeb"/>
        <w:shd w:val="clear" w:color="auto" w:fill="FFFFFF" w:themeFill="background1"/>
        <w:spacing w:before="0" w:beforeAutospacing="0" w:after="150" w:line="360" w:lineRule="auto"/>
        <w:jc w:val="both"/>
        <w:rPr>
          <w:shd w:val="clear" w:color="auto" w:fill="FFFFFF"/>
        </w:rPr>
      </w:pPr>
      <w:r w:rsidRPr="009939CA">
        <w:rPr>
          <w:shd w:val="clear" w:color="auto" w:fill="FFFFFF"/>
        </w:rPr>
        <w:t xml:space="preserve">Este artículo explora el valor histórico del </w:t>
      </w:r>
      <w:proofErr w:type="spellStart"/>
      <w:r w:rsidRPr="009939CA">
        <w:rPr>
          <w:shd w:val="clear" w:color="auto" w:fill="FFFFFF"/>
        </w:rPr>
        <w:t>kuri</w:t>
      </w:r>
      <w:proofErr w:type="spellEnd"/>
      <w:r w:rsidRPr="009939CA">
        <w:rPr>
          <w:shd w:val="clear" w:color="auto" w:fill="FFFFFF"/>
        </w:rPr>
        <w:t xml:space="preserve">, sus </w:t>
      </w:r>
      <w:r w:rsidR="000D7932" w:rsidRPr="009939CA">
        <w:rPr>
          <w:shd w:val="clear" w:color="auto" w:fill="FFFFFF"/>
        </w:rPr>
        <w:t xml:space="preserve">características únicas de resistencia y flexibilidad </w:t>
      </w:r>
      <w:r w:rsidRPr="009939CA">
        <w:rPr>
          <w:shd w:val="clear" w:color="auto" w:fill="FFFFFF"/>
        </w:rPr>
        <w:t xml:space="preserve">y propone su uso </w:t>
      </w:r>
      <w:r w:rsidR="00D57BA1">
        <w:rPr>
          <w:shd w:val="clear" w:color="auto" w:fill="FFFFFF"/>
        </w:rPr>
        <w:t>combinado</w:t>
      </w:r>
      <w:r w:rsidRPr="009939CA">
        <w:rPr>
          <w:shd w:val="clear" w:color="auto" w:fill="FFFFFF"/>
        </w:rPr>
        <w:t xml:space="preserve"> con hormigón para fabricar losas aliviadas. </w:t>
      </w:r>
      <w:r w:rsidR="008B1770" w:rsidRPr="009939CA">
        <w:rPr>
          <w:shd w:val="clear" w:color="auto" w:fill="FFFFFF"/>
        </w:rPr>
        <w:t xml:space="preserve">Aunque su uso ha disminuido en la construcción moderna, el </w:t>
      </w:r>
      <w:proofErr w:type="spellStart"/>
      <w:r w:rsidR="008B1770" w:rsidRPr="009939CA">
        <w:rPr>
          <w:shd w:val="clear" w:color="auto" w:fill="FFFFFF"/>
        </w:rPr>
        <w:t>kuri</w:t>
      </w:r>
      <w:proofErr w:type="spellEnd"/>
      <w:r w:rsidR="008B1770" w:rsidRPr="009939CA">
        <w:rPr>
          <w:shd w:val="clear" w:color="auto" w:fill="FFFFFF"/>
        </w:rPr>
        <w:t xml:space="preserve"> presenta un potencial significativo para contribuir a prácticas constructivas sostenibles. </w:t>
      </w:r>
      <w:r w:rsidRPr="009939CA">
        <w:rPr>
          <w:shd w:val="clear" w:color="auto" w:fill="FFFFFF"/>
        </w:rPr>
        <w:t>Este enfoque no solo respeta las técnicas constructivas tradicionales, sino que también promueve soluciones innovadoras y ecológicas en la arquitectura contemporánea.</w:t>
      </w:r>
    </w:p>
    <w:p w14:paraId="39487640" w14:textId="049EDC32" w:rsidR="00933BF4" w:rsidRPr="007431FA" w:rsidRDefault="007431FA" w:rsidP="00E82AA0">
      <w:pPr>
        <w:pStyle w:val="NormalWeb"/>
        <w:shd w:val="clear" w:color="auto" w:fill="FFFFFF" w:themeFill="background1"/>
        <w:spacing w:before="0" w:beforeAutospacing="0" w:after="150" w:line="360" w:lineRule="auto"/>
        <w:jc w:val="both"/>
        <w:rPr>
          <w:b/>
          <w:bCs/>
          <w:shd w:val="clear" w:color="auto" w:fill="FFFFFF"/>
        </w:rPr>
      </w:pPr>
      <w:r>
        <w:rPr>
          <w:b/>
          <w:bCs/>
          <w:shd w:val="clear" w:color="auto" w:fill="FFFFFF"/>
        </w:rPr>
        <w:t xml:space="preserve">1.1. </w:t>
      </w:r>
      <w:r w:rsidR="00E82AA0" w:rsidRPr="007431FA">
        <w:rPr>
          <w:b/>
          <w:bCs/>
          <w:shd w:val="clear" w:color="auto" w:fill="FFFFFF"/>
        </w:rPr>
        <w:t xml:space="preserve">Justificación: </w:t>
      </w:r>
    </w:p>
    <w:p w14:paraId="4176AC70" w14:textId="4AFBCF31" w:rsidR="00E82AA0" w:rsidRPr="00E82AA0" w:rsidRDefault="00E82AA0" w:rsidP="00E82AA0">
      <w:pPr>
        <w:pStyle w:val="NormalWeb"/>
        <w:shd w:val="clear" w:color="auto" w:fill="FFFFFF" w:themeFill="background1"/>
        <w:spacing w:before="0" w:beforeAutospacing="0" w:after="150" w:line="360" w:lineRule="auto"/>
        <w:jc w:val="both"/>
        <w:rPr>
          <w:shd w:val="clear" w:color="auto" w:fill="FFFFFF"/>
        </w:rPr>
      </w:pPr>
      <w:r w:rsidRPr="00E82AA0">
        <w:rPr>
          <w:shd w:val="clear" w:color="auto" w:fill="FFFFFF"/>
        </w:rPr>
        <w:t xml:space="preserve">La creciente preocupación por la sostenibilidad en la construcción subraya la necesidad de integrar materiales tradicionales como el </w:t>
      </w:r>
      <w:proofErr w:type="spellStart"/>
      <w:r w:rsidRPr="00E82AA0">
        <w:rPr>
          <w:shd w:val="clear" w:color="auto" w:fill="FFFFFF"/>
        </w:rPr>
        <w:t>kuri</w:t>
      </w:r>
      <w:proofErr w:type="spellEnd"/>
      <w:r w:rsidRPr="00E82AA0">
        <w:rPr>
          <w:shd w:val="clear" w:color="auto" w:fill="FFFFFF"/>
        </w:rPr>
        <w:t xml:space="preserve"> en prácticas modernas. El </w:t>
      </w:r>
      <w:proofErr w:type="spellStart"/>
      <w:r w:rsidRPr="00E82AA0">
        <w:rPr>
          <w:shd w:val="clear" w:color="auto" w:fill="FFFFFF"/>
        </w:rPr>
        <w:t>kuri</w:t>
      </w:r>
      <w:proofErr w:type="spellEnd"/>
      <w:r w:rsidRPr="00E82AA0">
        <w:rPr>
          <w:shd w:val="clear" w:color="auto" w:fill="FFFFFF"/>
        </w:rPr>
        <w:t>, con su bajo impacto ambiental y propiedades constructivas, ofrece una alternativa viable que puede complementar las técnicas actuales y promover un enfoque más ecológico en la arquitectura.</w:t>
      </w:r>
    </w:p>
    <w:p w14:paraId="00C20A9A" w14:textId="56C41D37" w:rsidR="00E82AA0" w:rsidRPr="007431FA" w:rsidRDefault="007431FA" w:rsidP="00E82AA0">
      <w:pPr>
        <w:pStyle w:val="NormalWeb"/>
        <w:shd w:val="clear" w:color="auto" w:fill="FFFFFF" w:themeFill="background1"/>
        <w:spacing w:before="0" w:beforeAutospacing="0" w:after="150" w:line="360" w:lineRule="auto"/>
        <w:jc w:val="both"/>
        <w:rPr>
          <w:b/>
          <w:bCs/>
          <w:shd w:val="clear" w:color="auto" w:fill="FFFFFF"/>
        </w:rPr>
      </w:pPr>
      <w:r>
        <w:rPr>
          <w:b/>
          <w:bCs/>
          <w:shd w:val="clear" w:color="auto" w:fill="FFFFFF"/>
        </w:rPr>
        <w:t xml:space="preserve">1.2. </w:t>
      </w:r>
      <w:r w:rsidR="00E82AA0" w:rsidRPr="007431FA">
        <w:rPr>
          <w:b/>
          <w:bCs/>
          <w:shd w:val="clear" w:color="auto" w:fill="FFFFFF"/>
        </w:rPr>
        <w:t>Objetivos:</w:t>
      </w:r>
    </w:p>
    <w:p w14:paraId="2F1D551E" w14:textId="60F632FA" w:rsidR="00E82AA0" w:rsidRPr="00E82AA0" w:rsidRDefault="00E82AA0" w:rsidP="00264E91">
      <w:pPr>
        <w:pStyle w:val="NormalWeb"/>
        <w:shd w:val="clear" w:color="auto" w:fill="FFFFFF" w:themeFill="background1"/>
        <w:spacing w:before="0" w:beforeAutospacing="0" w:after="150" w:line="360" w:lineRule="auto"/>
        <w:jc w:val="both"/>
        <w:rPr>
          <w:shd w:val="clear" w:color="auto" w:fill="FFFFFF"/>
        </w:rPr>
      </w:pPr>
      <w:r w:rsidRPr="00E82AA0">
        <w:rPr>
          <w:shd w:val="clear" w:color="auto" w:fill="FFFFFF"/>
        </w:rPr>
        <w:t>Pri</w:t>
      </w:r>
      <w:r w:rsidR="00496EC8" w:rsidRPr="00446752">
        <w:rPr>
          <w:shd w:val="clear" w:color="auto" w:fill="FFFFFF"/>
        </w:rPr>
        <w:t>ncipal</w:t>
      </w:r>
      <w:r w:rsidRPr="00E82AA0">
        <w:rPr>
          <w:shd w:val="clear" w:color="auto" w:fill="FFFFFF"/>
        </w:rPr>
        <w:t xml:space="preserve">: Resaltar el valor arquitectónico y constructivo del </w:t>
      </w:r>
      <w:proofErr w:type="spellStart"/>
      <w:r w:rsidRPr="00E82AA0">
        <w:rPr>
          <w:shd w:val="clear" w:color="auto" w:fill="FFFFFF"/>
        </w:rPr>
        <w:t>kuri</w:t>
      </w:r>
      <w:proofErr w:type="spellEnd"/>
      <w:r w:rsidRPr="00E82AA0">
        <w:rPr>
          <w:shd w:val="clear" w:color="auto" w:fill="FFFFFF"/>
        </w:rPr>
        <w:t>, y su contribución ecológica como material ancestral en Sucre.</w:t>
      </w:r>
    </w:p>
    <w:p w14:paraId="135728F5" w14:textId="36119BB4" w:rsidR="00E82AA0" w:rsidRDefault="00E82AA0" w:rsidP="00264E91">
      <w:pPr>
        <w:pStyle w:val="NormalWeb"/>
        <w:shd w:val="clear" w:color="auto" w:fill="FFFFFF" w:themeFill="background1"/>
        <w:spacing w:before="0" w:beforeAutospacing="0" w:after="150" w:line="360" w:lineRule="auto"/>
        <w:jc w:val="both"/>
        <w:rPr>
          <w:shd w:val="clear" w:color="auto" w:fill="FFFFFF"/>
        </w:rPr>
      </w:pPr>
      <w:r w:rsidRPr="00E82AA0">
        <w:rPr>
          <w:shd w:val="clear" w:color="auto" w:fill="FFFFFF"/>
        </w:rPr>
        <w:lastRenderedPageBreak/>
        <w:t xml:space="preserve">Secundario: Proponer la integración del </w:t>
      </w:r>
      <w:proofErr w:type="spellStart"/>
      <w:r w:rsidRPr="00E82AA0">
        <w:rPr>
          <w:shd w:val="clear" w:color="auto" w:fill="FFFFFF"/>
        </w:rPr>
        <w:t>kuri</w:t>
      </w:r>
      <w:proofErr w:type="spellEnd"/>
      <w:r w:rsidRPr="00E82AA0">
        <w:rPr>
          <w:shd w:val="clear" w:color="auto" w:fill="FFFFFF"/>
        </w:rPr>
        <w:t xml:space="preserve"> en la fabricación de losas aliviadas combinadas con hormigón, demostrando sus beneficios en la construcción moderna.</w:t>
      </w:r>
    </w:p>
    <w:p w14:paraId="74950008" w14:textId="12D727E4" w:rsidR="007E24F8" w:rsidRDefault="007E24F8" w:rsidP="00264E91">
      <w:pPr>
        <w:pStyle w:val="NormalWeb"/>
        <w:shd w:val="clear" w:color="auto" w:fill="FFFFFF" w:themeFill="background1"/>
        <w:spacing w:before="0" w:beforeAutospacing="0" w:after="150" w:line="360" w:lineRule="auto"/>
        <w:jc w:val="both"/>
        <w:rPr>
          <w:b/>
          <w:bCs/>
          <w:shd w:val="clear" w:color="auto" w:fill="FFFFFF"/>
        </w:rPr>
      </w:pPr>
      <w:r w:rsidRPr="00F51026">
        <w:rPr>
          <w:b/>
          <w:bCs/>
          <w:shd w:val="clear" w:color="auto" w:fill="FFFFFF"/>
        </w:rPr>
        <w:t>2. MATERIAL Y MÉTODOS</w:t>
      </w:r>
    </w:p>
    <w:p w14:paraId="445D036F" w14:textId="77777777" w:rsidR="00F901BE" w:rsidRPr="00F901BE" w:rsidRDefault="00F901BE" w:rsidP="00F901BE">
      <w:pPr>
        <w:pStyle w:val="NormalWeb"/>
        <w:shd w:val="clear" w:color="auto" w:fill="FFFFFF" w:themeFill="background1"/>
        <w:spacing w:after="150" w:line="360" w:lineRule="auto"/>
        <w:jc w:val="both"/>
        <w:rPr>
          <w:shd w:val="clear" w:color="auto" w:fill="FFFFFF"/>
        </w:rPr>
      </w:pPr>
      <w:r w:rsidRPr="00F901BE">
        <w:rPr>
          <w:shd w:val="clear" w:color="auto" w:fill="FFFFFF"/>
        </w:rPr>
        <w:t xml:space="preserve">Se realizó una búsqueda en bases de datos como </w:t>
      </w:r>
      <w:proofErr w:type="spellStart"/>
      <w:r w:rsidRPr="00F901BE">
        <w:rPr>
          <w:shd w:val="clear" w:color="auto" w:fill="FFFFFF"/>
        </w:rPr>
        <w:t>Scopus</w:t>
      </w:r>
      <w:proofErr w:type="spellEnd"/>
      <w:r w:rsidRPr="00F901BE">
        <w:rPr>
          <w:shd w:val="clear" w:color="auto" w:fill="FFFFFF"/>
        </w:rPr>
        <w:t xml:space="preserve">, Web </w:t>
      </w:r>
      <w:proofErr w:type="spellStart"/>
      <w:r w:rsidRPr="00F901BE">
        <w:rPr>
          <w:shd w:val="clear" w:color="auto" w:fill="FFFFFF"/>
        </w:rPr>
        <w:t>of</w:t>
      </w:r>
      <w:proofErr w:type="spellEnd"/>
      <w:r w:rsidRPr="00F901BE">
        <w:rPr>
          <w:shd w:val="clear" w:color="auto" w:fill="FFFFFF"/>
        </w:rPr>
        <w:t xml:space="preserve"> </w:t>
      </w:r>
      <w:proofErr w:type="spellStart"/>
      <w:r w:rsidRPr="00F901BE">
        <w:rPr>
          <w:shd w:val="clear" w:color="auto" w:fill="FFFFFF"/>
        </w:rPr>
        <w:t>Science</w:t>
      </w:r>
      <w:proofErr w:type="spellEnd"/>
      <w:r w:rsidRPr="00F901BE">
        <w:rPr>
          <w:shd w:val="clear" w:color="auto" w:fill="FFFFFF"/>
        </w:rPr>
        <w:t xml:space="preserve">, Scielo y Google </w:t>
      </w:r>
      <w:proofErr w:type="spellStart"/>
      <w:r w:rsidRPr="00F901BE">
        <w:rPr>
          <w:shd w:val="clear" w:color="auto" w:fill="FFFFFF"/>
        </w:rPr>
        <w:t>Scholar</w:t>
      </w:r>
      <w:proofErr w:type="spellEnd"/>
      <w:r w:rsidRPr="00F901BE">
        <w:rPr>
          <w:shd w:val="clear" w:color="auto" w:fill="FFFFFF"/>
        </w:rPr>
        <w:t>, utilizando las palabras clave: “</w:t>
      </w:r>
      <w:proofErr w:type="spellStart"/>
      <w:r w:rsidRPr="00F901BE">
        <w:rPr>
          <w:shd w:val="clear" w:color="auto" w:fill="FFFFFF"/>
        </w:rPr>
        <w:t>kuri</w:t>
      </w:r>
      <w:proofErr w:type="spellEnd"/>
      <w:r w:rsidRPr="00F901BE">
        <w:rPr>
          <w:shd w:val="clear" w:color="auto" w:fill="FFFFFF"/>
        </w:rPr>
        <w:t>”, “bambú en construcción”, “materiales ancestrales”, “sostenibilidad en arquitectura” y “losas alivianadas”.</w:t>
      </w:r>
    </w:p>
    <w:p w14:paraId="6AA061BB" w14:textId="77777777" w:rsidR="00F901BE" w:rsidRPr="00F901BE" w:rsidRDefault="00F901BE" w:rsidP="00F901BE">
      <w:pPr>
        <w:pStyle w:val="NormalWeb"/>
        <w:shd w:val="clear" w:color="auto" w:fill="FFFFFF" w:themeFill="background1"/>
        <w:spacing w:after="150" w:line="360" w:lineRule="auto"/>
        <w:jc w:val="both"/>
        <w:rPr>
          <w:shd w:val="clear" w:color="auto" w:fill="FFFFFF"/>
        </w:rPr>
      </w:pPr>
      <w:r w:rsidRPr="00F901BE">
        <w:rPr>
          <w:shd w:val="clear" w:color="auto" w:fill="FFFFFF"/>
        </w:rPr>
        <w:t>Se incluyeron artículos publicados en inglés y español entre los años 2010 y 2024, priorizando estudios revisados por pares y documentos normativos internacionales (ISO, ASTM, AISC) relacionados con el uso de materiales alternativos en la construcción.</w:t>
      </w:r>
    </w:p>
    <w:p w14:paraId="09953EDF" w14:textId="79F65D64" w:rsidR="00F901BE" w:rsidRDefault="00F901BE" w:rsidP="00F901BE">
      <w:pPr>
        <w:pStyle w:val="NormalWeb"/>
        <w:shd w:val="clear" w:color="auto" w:fill="FFFFFF" w:themeFill="background1"/>
        <w:spacing w:after="150" w:line="360" w:lineRule="auto"/>
        <w:jc w:val="both"/>
        <w:rPr>
          <w:shd w:val="clear" w:color="auto" w:fill="FFFFFF"/>
        </w:rPr>
      </w:pPr>
      <w:r w:rsidRPr="00F901BE">
        <w:rPr>
          <w:shd w:val="clear" w:color="auto" w:fill="FFFFFF"/>
        </w:rPr>
        <w:t>La muestra final consistió en 87 publicaciones académicas y normativas, que fueron analizadas en relación con los siguientes ejes temáticos:</w:t>
      </w:r>
    </w:p>
    <w:p w14:paraId="650B8619" w14:textId="33823E55" w:rsidR="00F901BE" w:rsidRPr="009D6970" w:rsidRDefault="00F901BE" w:rsidP="00F901BE">
      <w:pPr>
        <w:pStyle w:val="NormalWeb"/>
        <w:numPr>
          <w:ilvl w:val="0"/>
          <w:numId w:val="33"/>
        </w:numPr>
        <w:shd w:val="clear" w:color="auto" w:fill="FFFFFF" w:themeFill="background1"/>
        <w:spacing w:after="150" w:line="360" w:lineRule="auto"/>
        <w:jc w:val="both"/>
        <w:rPr>
          <w:b/>
          <w:bCs/>
          <w:shd w:val="clear" w:color="auto" w:fill="FFFFFF"/>
        </w:rPr>
      </w:pPr>
      <w:r w:rsidRPr="009D6970">
        <w:rPr>
          <w:b/>
          <w:bCs/>
          <w:shd w:val="clear" w:color="auto" w:fill="FFFFFF"/>
        </w:rPr>
        <w:t xml:space="preserve">Propiedades físicas y mecánicas del </w:t>
      </w:r>
      <w:proofErr w:type="spellStart"/>
      <w:r w:rsidRPr="009D6970">
        <w:rPr>
          <w:b/>
          <w:bCs/>
          <w:shd w:val="clear" w:color="auto" w:fill="FFFFFF"/>
        </w:rPr>
        <w:t>kuri</w:t>
      </w:r>
      <w:proofErr w:type="spellEnd"/>
      <w:r w:rsidRPr="009D6970">
        <w:rPr>
          <w:b/>
          <w:bCs/>
          <w:shd w:val="clear" w:color="auto" w:fill="FFFFFF"/>
        </w:rPr>
        <w:t xml:space="preserve"> y del bambú</w:t>
      </w:r>
    </w:p>
    <w:p w14:paraId="47677F24" w14:textId="77777777" w:rsidR="00F901BE" w:rsidRDefault="00F901BE" w:rsidP="00F901BE">
      <w:pPr>
        <w:pStyle w:val="NormalWeb"/>
        <w:shd w:val="clear" w:color="auto" w:fill="FFFFFF" w:themeFill="background1"/>
        <w:spacing w:after="150" w:line="360" w:lineRule="auto"/>
        <w:ind w:left="360"/>
        <w:jc w:val="both"/>
        <w:rPr>
          <w:shd w:val="clear" w:color="auto" w:fill="FFFFFF"/>
        </w:rPr>
      </w:pPr>
      <w:r w:rsidRPr="00F901BE">
        <w:rPr>
          <w:shd w:val="clear" w:color="auto" w:fill="FFFFFF"/>
        </w:rPr>
        <w:t xml:space="preserve">Estudios como los de Cruz et al. (2020) y Rodríguez et al. (2022) destacan las propiedades estructurales del </w:t>
      </w:r>
      <w:proofErr w:type="spellStart"/>
      <w:r w:rsidRPr="00F901BE">
        <w:rPr>
          <w:shd w:val="clear" w:color="auto" w:fill="FFFFFF"/>
        </w:rPr>
        <w:t>kuri</w:t>
      </w:r>
      <w:proofErr w:type="spellEnd"/>
      <w:r w:rsidRPr="00F901BE">
        <w:rPr>
          <w:shd w:val="clear" w:color="auto" w:fill="FFFFFF"/>
        </w:rPr>
        <w:t xml:space="preserve">, su capacidad de carga, durabilidad y compatibilidad con sistemas constructivos modernos. Investigaciones sobre bambú, como las de Sharma et al. (2015, 2017) y </w:t>
      </w:r>
      <w:proofErr w:type="spellStart"/>
      <w:r w:rsidRPr="00F901BE">
        <w:rPr>
          <w:shd w:val="clear" w:color="auto" w:fill="FFFFFF"/>
        </w:rPr>
        <w:t>Jafarnia</w:t>
      </w:r>
      <w:proofErr w:type="spellEnd"/>
      <w:r w:rsidRPr="00F901BE">
        <w:rPr>
          <w:shd w:val="clear" w:color="auto" w:fill="FFFFFF"/>
        </w:rPr>
        <w:t xml:space="preserve"> &amp; </w:t>
      </w:r>
      <w:proofErr w:type="spellStart"/>
      <w:r w:rsidRPr="00F901BE">
        <w:rPr>
          <w:shd w:val="clear" w:color="auto" w:fill="FFFFFF"/>
        </w:rPr>
        <w:t>Hedayati</w:t>
      </w:r>
      <w:proofErr w:type="spellEnd"/>
      <w:r w:rsidRPr="00F901BE">
        <w:rPr>
          <w:shd w:val="clear" w:color="auto" w:fill="FFFFFF"/>
        </w:rPr>
        <w:t xml:space="preserve"> (2025), demuestran su resistencia mecánica, versatilidad y potencial como material estructural sostenible.</w:t>
      </w:r>
    </w:p>
    <w:p w14:paraId="53CEF32F" w14:textId="522D6B82" w:rsidR="00F901BE" w:rsidRPr="009D6970" w:rsidRDefault="00F901BE" w:rsidP="00F901BE">
      <w:pPr>
        <w:pStyle w:val="NormalWeb"/>
        <w:numPr>
          <w:ilvl w:val="0"/>
          <w:numId w:val="33"/>
        </w:numPr>
        <w:shd w:val="clear" w:color="auto" w:fill="FFFFFF" w:themeFill="background1"/>
        <w:spacing w:after="150" w:line="360" w:lineRule="auto"/>
        <w:jc w:val="both"/>
        <w:rPr>
          <w:b/>
          <w:bCs/>
          <w:shd w:val="clear" w:color="auto" w:fill="FFFFFF"/>
        </w:rPr>
      </w:pPr>
      <w:r w:rsidRPr="009D6970">
        <w:rPr>
          <w:b/>
          <w:bCs/>
          <w:shd w:val="clear" w:color="auto" w:fill="FFFFFF"/>
        </w:rPr>
        <w:t>Aplicaciones históricas y actuales en sistemas constructivos</w:t>
      </w:r>
    </w:p>
    <w:p w14:paraId="036FC98D" w14:textId="77777777" w:rsidR="00F901BE" w:rsidRDefault="00F901BE" w:rsidP="00F901BE">
      <w:pPr>
        <w:pStyle w:val="NormalWeb"/>
        <w:shd w:val="clear" w:color="auto" w:fill="FFFFFF" w:themeFill="background1"/>
        <w:spacing w:after="150" w:line="360" w:lineRule="auto"/>
        <w:ind w:left="360"/>
        <w:jc w:val="both"/>
        <w:rPr>
          <w:shd w:val="clear" w:color="auto" w:fill="FFFFFF"/>
        </w:rPr>
      </w:pPr>
      <w:r w:rsidRPr="00F901BE">
        <w:rPr>
          <w:shd w:val="clear" w:color="auto" w:fill="FFFFFF"/>
        </w:rPr>
        <w:t xml:space="preserve">La literatura revisada señala que tanto el </w:t>
      </w:r>
      <w:proofErr w:type="spellStart"/>
      <w:r w:rsidRPr="00F901BE">
        <w:rPr>
          <w:shd w:val="clear" w:color="auto" w:fill="FFFFFF"/>
        </w:rPr>
        <w:t>kuri</w:t>
      </w:r>
      <w:proofErr w:type="spellEnd"/>
      <w:r w:rsidRPr="00F901BE">
        <w:rPr>
          <w:shd w:val="clear" w:color="auto" w:fill="FFFFFF"/>
        </w:rPr>
        <w:t xml:space="preserve"> como el bambú han sido utilizados tradicionalmente en estructuras locales, pero en la actualidad su integración se da en sistemas híbridos, combinando técnicas ancestrales con soluciones modernas, como en los estudios de García et al. (2018) y Rincón et al. (2023).</w:t>
      </w:r>
    </w:p>
    <w:p w14:paraId="5775F421" w14:textId="22848D4C" w:rsidR="00F901BE" w:rsidRPr="009D6970" w:rsidRDefault="00F901BE" w:rsidP="00F901BE">
      <w:pPr>
        <w:pStyle w:val="NormalWeb"/>
        <w:numPr>
          <w:ilvl w:val="0"/>
          <w:numId w:val="33"/>
        </w:numPr>
        <w:shd w:val="clear" w:color="auto" w:fill="FFFFFF" w:themeFill="background1"/>
        <w:spacing w:after="150" w:line="360" w:lineRule="auto"/>
        <w:jc w:val="both"/>
        <w:rPr>
          <w:b/>
          <w:bCs/>
          <w:shd w:val="clear" w:color="auto" w:fill="FFFFFF"/>
        </w:rPr>
      </w:pPr>
      <w:r w:rsidRPr="009D6970">
        <w:rPr>
          <w:b/>
          <w:bCs/>
          <w:shd w:val="clear" w:color="auto" w:fill="FFFFFF"/>
        </w:rPr>
        <w:t xml:space="preserve">Compatibilidad del </w:t>
      </w:r>
      <w:proofErr w:type="spellStart"/>
      <w:r w:rsidRPr="009D6970">
        <w:rPr>
          <w:b/>
          <w:bCs/>
          <w:shd w:val="clear" w:color="auto" w:fill="FFFFFF"/>
        </w:rPr>
        <w:t>kuri</w:t>
      </w:r>
      <w:proofErr w:type="spellEnd"/>
      <w:r w:rsidRPr="009D6970">
        <w:rPr>
          <w:b/>
          <w:bCs/>
          <w:shd w:val="clear" w:color="auto" w:fill="FFFFFF"/>
        </w:rPr>
        <w:t xml:space="preserve"> con materiales modernos como el hormigón</w:t>
      </w:r>
    </w:p>
    <w:p w14:paraId="1A839E51" w14:textId="77777777" w:rsidR="00F901BE" w:rsidRDefault="00F901BE" w:rsidP="00F901BE">
      <w:pPr>
        <w:pStyle w:val="NormalWeb"/>
        <w:shd w:val="clear" w:color="auto" w:fill="FFFFFF" w:themeFill="background1"/>
        <w:spacing w:after="150" w:line="360" w:lineRule="auto"/>
        <w:ind w:left="360"/>
        <w:jc w:val="both"/>
        <w:rPr>
          <w:shd w:val="clear" w:color="auto" w:fill="FFFFFF"/>
        </w:rPr>
      </w:pPr>
      <w:r w:rsidRPr="00F901BE">
        <w:rPr>
          <w:shd w:val="clear" w:color="auto" w:fill="FFFFFF"/>
        </w:rPr>
        <w:t xml:space="preserve">Investigaciones de López &amp; Martínez (2021) y Wang &amp; </w:t>
      </w:r>
      <w:proofErr w:type="spellStart"/>
      <w:r w:rsidRPr="00F901BE">
        <w:rPr>
          <w:shd w:val="clear" w:color="auto" w:fill="FFFFFF"/>
        </w:rPr>
        <w:t>Dai</w:t>
      </w:r>
      <w:proofErr w:type="spellEnd"/>
      <w:r w:rsidRPr="00F901BE">
        <w:rPr>
          <w:shd w:val="clear" w:color="auto" w:fill="FFFFFF"/>
        </w:rPr>
        <w:t xml:space="preserve"> (2019) muestran que el </w:t>
      </w:r>
      <w:proofErr w:type="spellStart"/>
      <w:r w:rsidRPr="00F901BE">
        <w:rPr>
          <w:shd w:val="clear" w:color="auto" w:fill="FFFFFF"/>
        </w:rPr>
        <w:t>kuri</w:t>
      </w:r>
      <w:proofErr w:type="spellEnd"/>
      <w:r w:rsidRPr="00F901BE">
        <w:rPr>
          <w:shd w:val="clear" w:color="auto" w:fill="FFFFFF"/>
        </w:rPr>
        <w:t xml:space="preserve"> y el bambú pueden integrarse exitosamente en construcciones mixtas, mejorando la eficiencia estructural sin comprometer la durabilidad del hormigón.</w:t>
      </w:r>
    </w:p>
    <w:p w14:paraId="0F5A8C21" w14:textId="6C15FC7F" w:rsidR="00F901BE" w:rsidRPr="009D6970" w:rsidRDefault="00F901BE" w:rsidP="00F901BE">
      <w:pPr>
        <w:pStyle w:val="NormalWeb"/>
        <w:numPr>
          <w:ilvl w:val="0"/>
          <w:numId w:val="33"/>
        </w:numPr>
        <w:shd w:val="clear" w:color="auto" w:fill="FFFFFF" w:themeFill="background1"/>
        <w:spacing w:after="150" w:line="360" w:lineRule="auto"/>
        <w:jc w:val="both"/>
        <w:rPr>
          <w:b/>
          <w:bCs/>
          <w:shd w:val="clear" w:color="auto" w:fill="FFFFFF"/>
        </w:rPr>
      </w:pPr>
      <w:r w:rsidRPr="009D6970">
        <w:rPr>
          <w:b/>
          <w:bCs/>
          <w:shd w:val="clear" w:color="auto" w:fill="FFFFFF"/>
        </w:rPr>
        <w:lastRenderedPageBreak/>
        <w:t>Impacto en sostenibilidad, eficiencia energética y reducción de huella de carbono</w:t>
      </w:r>
    </w:p>
    <w:p w14:paraId="79CACFED" w14:textId="77777777" w:rsidR="00F901BE" w:rsidRDefault="00F901BE" w:rsidP="00F901BE">
      <w:pPr>
        <w:pStyle w:val="NormalWeb"/>
        <w:shd w:val="clear" w:color="auto" w:fill="FFFFFF" w:themeFill="background1"/>
        <w:spacing w:after="150" w:line="360" w:lineRule="auto"/>
        <w:ind w:left="360"/>
        <w:jc w:val="both"/>
        <w:rPr>
          <w:shd w:val="clear" w:color="auto" w:fill="FFFFFF"/>
        </w:rPr>
      </w:pPr>
      <w:r w:rsidRPr="00F901BE">
        <w:rPr>
          <w:shd w:val="clear" w:color="auto" w:fill="FFFFFF"/>
        </w:rPr>
        <w:t xml:space="preserve">Varios estudios, incluyendo Van </w:t>
      </w:r>
      <w:proofErr w:type="spellStart"/>
      <w:r w:rsidRPr="00F901BE">
        <w:rPr>
          <w:shd w:val="clear" w:color="auto" w:fill="FFFFFF"/>
        </w:rPr>
        <w:t>der</w:t>
      </w:r>
      <w:proofErr w:type="spellEnd"/>
      <w:r w:rsidRPr="00F901BE">
        <w:rPr>
          <w:shd w:val="clear" w:color="auto" w:fill="FFFFFF"/>
        </w:rPr>
        <w:t xml:space="preserve"> </w:t>
      </w:r>
      <w:proofErr w:type="spellStart"/>
      <w:r w:rsidRPr="00F901BE">
        <w:rPr>
          <w:shd w:val="clear" w:color="auto" w:fill="FFFFFF"/>
        </w:rPr>
        <w:t>Lugt</w:t>
      </w:r>
      <w:proofErr w:type="spellEnd"/>
      <w:r w:rsidRPr="00F901BE">
        <w:rPr>
          <w:shd w:val="clear" w:color="auto" w:fill="FFFFFF"/>
        </w:rPr>
        <w:t xml:space="preserve"> et al. (2012) y </w:t>
      </w:r>
      <w:proofErr w:type="spellStart"/>
      <w:r w:rsidRPr="00F901BE">
        <w:rPr>
          <w:shd w:val="clear" w:color="auto" w:fill="FFFFFF"/>
        </w:rPr>
        <w:t>Vogtländer</w:t>
      </w:r>
      <w:proofErr w:type="spellEnd"/>
      <w:r w:rsidRPr="00F901BE">
        <w:rPr>
          <w:shd w:val="clear" w:color="auto" w:fill="FFFFFF"/>
        </w:rPr>
        <w:t xml:space="preserve"> et al. (2010), destacan que el uso de estos materiales reduce significativamente la huella de carbono, mejora la eficiencia energética de las edificaciones y contribuye a la economía circular en la construcción.</w:t>
      </w:r>
    </w:p>
    <w:p w14:paraId="5DCDF7CC" w14:textId="41A82EBE" w:rsidR="00F901BE" w:rsidRPr="009D6970" w:rsidRDefault="00F901BE" w:rsidP="00F901BE">
      <w:pPr>
        <w:pStyle w:val="NormalWeb"/>
        <w:numPr>
          <w:ilvl w:val="0"/>
          <w:numId w:val="33"/>
        </w:numPr>
        <w:shd w:val="clear" w:color="auto" w:fill="FFFFFF" w:themeFill="background1"/>
        <w:spacing w:after="150" w:line="360" w:lineRule="auto"/>
        <w:jc w:val="both"/>
        <w:rPr>
          <w:b/>
          <w:bCs/>
          <w:shd w:val="clear" w:color="auto" w:fill="FFFFFF"/>
        </w:rPr>
      </w:pPr>
      <w:r w:rsidRPr="009D6970">
        <w:rPr>
          <w:b/>
          <w:bCs/>
          <w:shd w:val="clear" w:color="auto" w:fill="FFFFFF"/>
        </w:rPr>
        <w:t>Normativas y estándares aplicables al uso de materiales no convencionales</w:t>
      </w:r>
    </w:p>
    <w:p w14:paraId="72FBAC7C" w14:textId="7BBEB260" w:rsidR="00F901BE" w:rsidRPr="00F901BE" w:rsidRDefault="00F901BE" w:rsidP="00F901BE">
      <w:pPr>
        <w:pStyle w:val="NormalWeb"/>
        <w:shd w:val="clear" w:color="auto" w:fill="FFFFFF" w:themeFill="background1"/>
        <w:spacing w:after="150" w:line="360" w:lineRule="auto"/>
        <w:ind w:left="360"/>
        <w:jc w:val="both"/>
        <w:rPr>
          <w:shd w:val="clear" w:color="auto" w:fill="FFFFFF"/>
        </w:rPr>
      </w:pPr>
      <w:r w:rsidRPr="00F901BE">
        <w:rPr>
          <w:shd w:val="clear" w:color="auto" w:fill="FFFFFF"/>
        </w:rPr>
        <w:t xml:space="preserve">La revisión consideró normativas internacionales y locales relevantes, como ASTM C136/C136M (2016), el Steel </w:t>
      </w:r>
      <w:proofErr w:type="spellStart"/>
      <w:r w:rsidRPr="00F901BE">
        <w:rPr>
          <w:shd w:val="clear" w:color="auto" w:fill="FFFFFF"/>
        </w:rPr>
        <w:t>Construction</w:t>
      </w:r>
      <w:proofErr w:type="spellEnd"/>
      <w:r w:rsidRPr="00F901BE">
        <w:rPr>
          <w:shd w:val="clear" w:color="auto" w:fill="FFFFFF"/>
        </w:rPr>
        <w:t xml:space="preserve"> Manual (AISC, 2016) y la NB 1225001 del IBNORCA (2006). Estos documentos proporcionan lineamientos técnicos y criterios de seguridad para la incorporación de materiales alternativos en edificaciones.</w:t>
      </w:r>
    </w:p>
    <w:p w14:paraId="7B69B1E5" w14:textId="3C15045D" w:rsidR="00F901BE" w:rsidRPr="00F901BE" w:rsidRDefault="00F901BE" w:rsidP="00F901BE">
      <w:pPr>
        <w:pStyle w:val="NormalWeb"/>
        <w:shd w:val="clear" w:color="auto" w:fill="FFFFFF" w:themeFill="background1"/>
        <w:spacing w:after="150" w:line="360" w:lineRule="auto"/>
        <w:jc w:val="both"/>
        <w:rPr>
          <w:shd w:val="clear" w:color="auto" w:fill="FFFFFF"/>
        </w:rPr>
      </w:pPr>
      <w:r w:rsidRPr="00F901BE">
        <w:rPr>
          <w:shd w:val="clear" w:color="auto" w:fill="FFFFFF"/>
        </w:rPr>
        <w:t xml:space="preserve">En síntesis, la revisión bibliográfica evidencia que el </w:t>
      </w:r>
      <w:proofErr w:type="spellStart"/>
      <w:r w:rsidRPr="00F901BE">
        <w:rPr>
          <w:shd w:val="clear" w:color="auto" w:fill="FFFFFF"/>
        </w:rPr>
        <w:t>kuri</w:t>
      </w:r>
      <w:proofErr w:type="spellEnd"/>
      <w:r w:rsidRPr="00F901BE">
        <w:rPr>
          <w:shd w:val="clear" w:color="auto" w:fill="FFFFFF"/>
        </w:rPr>
        <w:t xml:space="preserve"> y el bambú no solo son materiales tradicionales con gran valor cultural, sino que poseen propiedades físicas y mecánicas adecuadas para su uso en sistemas constructivos modernos, siendo una alternativa viable y sostenible dentro de la arquitectura contemporánea.</w:t>
      </w:r>
    </w:p>
    <w:p w14:paraId="2E21073F" w14:textId="4ED53ED8" w:rsidR="00264E91" w:rsidRPr="00F51026" w:rsidRDefault="007E24F8" w:rsidP="00264E91">
      <w:pPr>
        <w:pStyle w:val="NormalWeb"/>
        <w:shd w:val="clear" w:color="auto" w:fill="FFFFFF"/>
        <w:spacing w:before="150" w:after="150" w:line="360" w:lineRule="auto"/>
        <w:rPr>
          <w:b/>
          <w:bCs/>
          <w:shd w:val="clear" w:color="auto" w:fill="FFFFFF"/>
        </w:rPr>
      </w:pPr>
      <w:r w:rsidRPr="00F51026">
        <w:rPr>
          <w:b/>
          <w:bCs/>
          <w:shd w:val="clear" w:color="auto" w:fill="FFFFFF"/>
        </w:rPr>
        <w:t>3</w:t>
      </w:r>
      <w:r w:rsidR="000C6648" w:rsidRPr="00F51026">
        <w:rPr>
          <w:b/>
          <w:bCs/>
          <w:shd w:val="clear" w:color="auto" w:fill="FFFFFF"/>
        </w:rPr>
        <w:t xml:space="preserve">. </w:t>
      </w:r>
      <w:r w:rsidR="00A310EA" w:rsidRPr="00A310EA">
        <w:rPr>
          <w:b/>
          <w:bCs/>
          <w:shd w:val="clear" w:color="auto" w:fill="FFFFFF"/>
        </w:rPr>
        <w:t>ANÁLISIS DEL MATERIAL Y APLICACIÓN CONSTRUCTIVA</w:t>
      </w:r>
    </w:p>
    <w:p w14:paraId="51CBD1F7" w14:textId="6ED6E931" w:rsidR="00264E91" w:rsidRPr="007431FA" w:rsidRDefault="008B787D" w:rsidP="008B787D">
      <w:pPr>
        <w:pStyle w:val="NormalWeb"/>
        <w:shd w:val="clear" w:color="auto" w:fill="FFFFFF" w:themeFill="background1"/>
        <w:spacing w:before="0" w:beforeAutospacing="0" w:after="150" w:line="360" w:lineRule="auto"/>
        <w:rPr>
          <w:b/>
          <w:bCs/>
          <w:shd w:val="clear" w:color="auto" w:fill="FFFFFF"/>
        </w:rPr>
      </w:pPr>
      <w:r>
        <w:rPr>
          <w:b/>
          <w:bCs/>
          <w:shd w:val="clear" w:color="auto" w:fill="FFFFFF"/>
        </w:rPr>
        <w:t xml:space="preserve">3.1. </w:t>
      </w:r>
      <w:r w:rsidR="00264E91" w:rsidRPr="007431FA">
        <w:rPr>
          <w:b/>
          <w:bCs/>
          <w:shd w:val="clear" w:color="auto" w:fill="FFFFFF"/>
        </w:rPr>
        <w:t>Análisis Histórico de</w:t>
      </w:r>
      <w:r w:rsidR="00505F7D" w:rsidRPr="007431FA">
        <w:rPr>
          <w:b/>
          <w:bCs/>
          <w:shd w:val="clear" w:color="auto" w:fill="FFFFFF"/>
        </w:rPr>
        <w:t xml:space="preserve"> </w:t>
      </w:r>
      <w:r w:rsidR="00264E91" w:rsidRPr="007431FA">
        <w:rPr>
          <w:b/>
          <w:bCs/>
          <w:shd w:val="clear" w:color="auto" w:fill="FFFFFF"/>
        </w:rPr>
        <w:t>l</w:t>
      </w:r>
      <w:r w:rsidR="00505F7D" w:rsidRPr="007431FA">
        <w:rPr>
          <w:b/>
          <w:bCs/>
          <w:shd w:val="clear" w:color="auto" w:fill="FFFFFF"/>
        </w:rPr>
        <w:t>a aplicación del</w:t>
      </w:r>
      <w:r w:rsidR="00264E91" w:rsidRPr="007431FA">
        <w:rPr>
          <w:b/>
          <w:bCs/>
          <w:shd w:val="clear" w:color="auto" w:fill="FFFFFF"/>
        </w:rPr>
        <w:t xml:space="preserve"> Kuri:</w:t>
      </w:r>
    </w:p>
    <w:p w14:paraId="3593E791" w14:textId="77777777" w:rsidR="004B23DA" w:rsidRDefault="00D67E8D" w:rsidP="004B23DA">
      <w:pPr>
        <w:pStyle w:val="NormalWeb"/>
        <w:shd w:val="clear" w:color="auto" w:fill="FFFFFF"/>
        <w:spacing w:before="0" w:beforeAutospacing="0" w:after="150" w:line="360" w:lineRule="auto"/>
        <w:jc w:val="both"/>
        <w:rPr>
          <w:shd w:val="clear" w:color="auto" w:fill="FFFFFF"/>
        </w:rPr>
      </w:pPr>
      <w:r w:rsidRPr="00D67E8D">
        <w:rPr>
          <w:shd w:val="clear" w:color="auto" w:fill="FFFFFF"/>
        </w:rPr>
        <w:t xml:space="preserve">Durante la época colonial, el </w:t>
      </w:r>
      <w:proofErr w:type="spellStart"/>
      <w:r w:rsidRPr="00D67E8D">
        <w:rPr>
          <w:shd w:val="clear" w:color="auto" w:fill="FFFFFF"/>
        </w:rPr>
        <w:t>kuri</w:t>
      </w:r>
      <w:proofErr w:type="spellEnd"/>
      <w:r w:rsidRPr="00D67E8D">
        <w:rPr>
          <w:shd w:val="clear" w:color="auto" w:fill="FFFFFF"/>
        </w:rPr>
        <w:t>, se utilizó en la construcción de estructuras ligeras y como elemento de soporte en techos y paredes. Su uso era evidente en la construcción de techos de teja y en el encofrado de muros de adobe</w:t>
      </w:r>
      <w:r w:rsidR="00D17442">
        <w:rPr>
          <w:shd w:val="clear" w:color="auto" w:fill="FFFFFF"/>
        </w:rPr>
        <w:t xml:space="preserve">, se </w:t>
      </w:r>
      <w:r w:rsidRPr="00D67E8D">
        <w:rPr>
          <w:shd w:val="clear" w:color="auto" w:fill="FFFFFF"/>
        </w:rPr>
        <w:t>empleaba en la elaboración de andamios y en estructuras temporales durante la construcción de edificios, mostrando su versatilidad y capacidad de adaptación a los métodos constructivos coloniales.</w:t>
      </w:r>
    </w:p>
    <w:p w14:paraId="57131B6D" w14:textId="77777777" w:rsidR="00B63701" w:rsidRDefault="00D67E8D" w:rsidP="00B63701">
      <w:pPr>
        <w:pStyle w:val="NormalWeb"/>
        <w:shd w:val="clear" w:color="auto" w:fill="FFFFFF"/>
        <w:spacing w:before="0" w:beforeAutospacing="0" w:after="150" w:line="360" w:lineRule="auto"/>
        <w:jc w:val="both"/>
        <w:rPr>
          <w:shd w:val="clear" w:color="auto" w:fill="FFFFFF"/>
        </w:rPr>
      </w:pPr>
      <w:r w:rsidRPr="00D67E8D">
        <w:rPr>
          <w:shd w:val="clear" w:color="auto" w:fill="FFFFFF"/>
        </w:rPr>
        <w:t xml:space="preserve">En las techumbres de las construcciones coloniales, el </w:t>
      </w:r>
      <w:proofErr w:type="spellStart"/>
      <w:r w:rsidRPr="00D67E8D">
        <w:rPr>
          <w:shd w:val="clear" w:color="auto" w:fill="FFFFFF"/>
        </w:rPr>
        <w:t>kuri</w:t>
      </w:r>
      <w:proofErr w:type="spellEnd"/>
      <w:r w:rsidRPr="00D67E8D">
        <w:rPr>
          <w:shd w:val="clear" w:color="auto" w:fill="FFFFFF"/>
        </w:rPr>
        <w:t xml:space="preserve"> a menudo formaba parte del entramado estructural que sostenía las tejas. Este material permitía una distribución uniforme del peso y proporcionaba flexibilidad en la construcción de techos de grandes dimensiones.</w:t>
      </w:r>
    </w:p>
    <w:p w14:paraId="5A1C5F23" w14:textId="67A996F9" w:rsidR="00D67E8D" w:rsidRPr="00D67E8D" w:rsidRDefault="00B63701" w:rsidP="00B63701">
      <w:pPr>
        <w:pStyle w:val="NormalWeb"/>
        <w:shd w:val="clear" w:color="auto" w:fill="FFFFFF"/>
        <w:spacing w:before="0" w:beforeAutospacing="0" w:after="150" w:line="360" w:lineRule="auto"/>
        <w:jc w:val="both"/>
        <w:rPr>
          <w:shd w:val="clear" w:color="auto" w:fill="FFFFFF"/>
        </w:rPr>
      </w:pPr>
      <w:r>
        <w:rPr>
          <w:shd w:val="clear" w:color="auto" w:fill="FFFFFF"/>
        </w:rPr>
        <w:t>T</w:t>
      </w:r>
      <w:r w:rsidR="00D67E8D" w:rsidRPr="00D67E8D">
        <w:rPr>
          <w:shd w:val="clear" w:color="auto" w:fill="FFFFFF"/>
        </w:rPr>
        <w:t>ambién se usaba en elementos decorativos como celosías y en la creación de detalles arquitectónicos en las fachadas y patios, reflejando su adaptabilidad y funcionalidad en el contexto colonial.</w:t>
      </w:r>
    </w:p>
    <w:p w14:paraId="243535CE" w14:textId="77777777" w:rsidR="00650C70" w:rsidRDefault="00650C70" w:rsidP="00650C70">
      <w:pPr>
        <w:pStyle w:val="NormalWeb"/>
        <w:shd w:val="clear" w:color="auto" w:fill="FFFFFF"/>
        <w:spacing w:before="0" w:beforeAutospacing="0" w:after="150"/>
        <w:jc w:val="center"/>
        <w:rPr>
          <w:shd w:val="clear" w:color="auto" w:fill="FFFFFF"/>
        </w:rPr>
      </w:pPr>
      <w:r w:rsidRPr="00E566EC">
        <w:rPr>
          <w:noProof/>
          <w:shd w:val="clear" w:color="auto" w:fill="FFFFFF"/>
        </w:rPr>
        <w:lastRenderedPageBreak/>
        <w:drawing>
          <wp:inline distT="0" distB="0" distL="0" distR="0" wp14:anchorId="3637EAEE" wp14:editId="1A3C7080">
            <wp:extent cx="2282190" cy="2769701"/>
            <wp:effectExtent l="0" t="0" r="3810" b="0"/>
            <wp:docPr id="1419703633" name="Imagen 4" descr="Imagen que contiene interior, hecho de madera, tabla,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03633" name="Imagen 4" descr="Imagen que contiene interior, hecho de madera, tabla, café&#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1027"/>
                    <a:stretch/>
                  </pic:blipFill>
                  <pic:spPr bwMode="auto">
                    <a:xfrm>
                      <a:off x="0" y="0"/>
                      <a:ext cx="2290852" cy="2780213"/>
                    </a:xfrm>
                    <a:prstGeom prst="rect">
                      <a:avLst/>
                    </a:prstGeom>
                    <a:noFill/>
                    <a:ln>
                      <a:noFill/>
                    </a:ln>
                    <a:extLst>
                      <a:ext uri="{53640926-AAD7-44D8-BBD7-CCE9431645EC}">
                        <a14:shadowObscured xmlns:a14="http://schemas.microsoft.com/office/drawing/2010/main"/>
                      </a:ext>
                    </a:extLst>
                  </pic:spPr>
                </pic:pic>
              </a:graphicData>
            </a:graphic>
          </wp:inline>
        </w:drawing>
      </w:r>
    </w:p>
    <w:p w14:paraId="285DEC1D" w14:textId="23830224" w:rsidR="00650C70" w:rsidRPr="00E566EC" w:rsidRDefault="00650C70" w:rsidP="00650C70">
      <w:pPr>
        <w:pStyle w:val="NormalWeb"/>
        <w:shd w:val="clear" w:color="auto" w:fill="FFFFFF"/>
        <w:spacing w:before="0" w:beforeAutospacing="0" w:after="150"/>
        <w:jc w:val="center"/>
        <w:rPr>
          <w:i/>
          <w:iCs/>
          <w:sz w:val="20"/>
          <w:szCs w:val="20"/>
          <w:shd w:val="clear" w:color="auto" w:fill="FFFFFF"/>
        </w:rPr>
      </w:pPr>
      <w:r w:rsidRPr="0011298B">
        <w:rPr>
          <w:i/>
          <w:iCs/>
          <w:sz w:val="20"/>
          <w:szCs w:val="20"/>
          <w:shd w:val="clear" w:color="auto" w:fill="FFFFFF"/>
        </w:rPr>
        <w:t xml:space="preserve">Interior del antiguo tambo La estrella. Sucre </w:t>
      </w:r>
      <w:r w:rsidR="00270E7A">
        <w:rPr>
          <w:i/>
          <w:iCs/>
          <w:sz w:val="20"/>
          <w:szCs w:val="20"/>
          <w:shd w:val="clear" w:color="auto" w:fill="FFFFFF"/>
        </w:rPr>
        <w:t>–</w:t>
      </w:r>
      <w:r w:rsidRPr="0011298B">
        <w:rPr>
          <w:i/>
          <w:iCs/>
          <w:sz w:val="20"/>
          <w:szCs w:val="20"/>
          <w:shd w:val="clear" w:color="auto" w:fill="FFFFFF"/>
        </w:rPr>
        <w:t xml:space="preserve"> Bolivia</w:t>
      </w:r>
      <w:r w:rsidR="00270E7A">
        <w:rPr>
          <w:i/>
          <w:iCs/>
          <w:sz w:val="20"/>
          <w:szCs w:val="20"/>
          <w:shd w:val="clear" w:color="auto" w:fill="FFFFFF"/>
        </w:rPr>
        <w:t xml:space="preserve"> </w:t>
      </w:r>
      <w:r w:rsidR="00270E7A">
        <w:rPr>
          <w:i/>
          <w:iCs/>
          <w:sz w:val="22"/>
          <w:szCs w:val="22"/>
        </w:rPr>
        <w:t>(Fuente propia)</w:t>
      </w:r>
    </w:p>
    <w:p w14:paraId="721F21B7" w14:textId="291EA2D4" w:rsidR="00D67E8D" w:rsidRDefault="00D67E8D" w:rsidP="00725D5A">
      <w:pPr>
        <w:pStyle w:val="NormalWeb"/>
        <w:shd w:val="clear" w:color="auto" w:fill="FFFFFF"/>
        <w:spacing w:before="0" w:beforeAutospacing="0" w:after="150" w:line="360" w:lineRule="auto"/>
        <w:jc w:val="both"/>
        <w:rPr>
          <w:shd w:val="clear" w:color="auto" w:fill="FFFFFF"/>
        </w:rPr>
      </w:pPr>
      <w:r w:rsidRPr="00D67E8D">
        <w:rPr>
          <w:shd w:val="clear" w:color="auto" w:fill="FFFFFF"/>
        </w:rPr>
        <w:t xml:space="preserve">Con la llegada de nuevas tecnologías y materiales en el período republicano, el </w:t>
      </w:r>
      <w:proofErr w:type="spellStart"/>
      <w:r w:rsidRPr="00D67E8D">
        <w:rPr>
          <w:shd w:val="clear" w:color="auto" w:fill="FFFFFF"/>
        </w:rPr>
        <w:t>kuri</w:t>
      </w:r>
      <w:proofErr w:type="spellEnd"/>
      <w:r w:rsidRPr="00D67E8D">
        <w:rPr>
          <w:shd w:val="clear" w:color="auto" w:fill="FFFFFF"/>
        </w:rPr>
        <w:t xml:space="preserve"> continuó siendo utilizado, pero con ajustes en su aplicación. Se integró con materiales más modernos, como el hormigón, para mejorar la eficiencia y durabilidad de las construcciones</w:t>
      </w:r>
      <w:r w:rsidR="00847E3A">
        <w:rPr>
          <w:shd w:val="clear" w:color="auto" w:fill="FFFFFF"/>
        </w:rPr>
        <w:t>, también s</w:t>
      </w:r>
      <w:r w:rsidR="00725D5A">
        <w:rPr>
          <w:shd w:val="clear" w:color="auto" w:fill="FFFFFF"/>
        </w:rPr>
        <w:t xml:space="preserve">e </w:t>
      </w:r>
      <w:r w:rsidRPr="00D67E8D">
        <w:rPr>
          <w:shd w:val="clear" w:color="auto" w:fill="FFFFFF"/>
        </w:rPr>
        <w:t>empleaba en construcciones menores, como cobertizos y estructuras auxiliares, mientras que los edificios principales utilizaban materiales más duraderos.</w:t>
      </w:r>
    </w:p>
    <w:p w14:paraId="7883B987" w14:textId="77777777" w:rsidR="0082397F" w:rsidRPr="00E249BE" w:rsidRDefault="0082397F" w:rsidP="0082397F">
      <w:pPr>
        <w:pStyle w:val="NormalWeb"/>
        <w:shd w:val="clear" w:color="auto" w:fill="FFFFFF"/>
        <w:spacing w:before="0" w:beforeAutospacing="0" w:after="150" w:line="360" w:lineRule="auto"/>
        <w:jc w:val="both"/>
        <w:rPr>
          <w:shd w:val="clear" w:color="auto" w:fill="FFFFFF"/>
        </w:rPr>
      </w:pPr>
      <w:r>
        <w:rPr>
          <w:shd w:val="clear" w:color="auto" w:fill="FFFFFF"/>
        </w:rPr>
        <w:t>El</w:t>
      </w:r>
      <w:r w:rsidRPr="00E249BE">
        <w:rPr>
          <w:shd w:val="clear" w:color="auto" w:fill="FFFFFF"/>
        </w:rPr>
        <w:t xml:space="preserve"> uso </w:t>
      </w:r>
      <w:r>
        <w:rPr>
          <w:shd w:val="clear" w:color="auto" w:fill="FFFFFF"/>
        </w:rPr>
        <w:t xml:space="preserve">del </w:t>
      </w:r>
      <w:proofErr w:type="spellStart"/>
      <w:r>
        <w:rPr>
          <w:shd w:val="clear" w:color="auto" w:fill="FFFFFF"/>
        </w:rPr>
        <w:t>kuri</w:t>
      </w:r>
      <w:proofErr w:type="spellEnd"/>
      <w:r w:rsidRPr="00E249BE">
        <w:rPr>
          <w:shd w:val="clear" w:color="auto" w:fill="FFFFFF"/>
        </w:rPr>
        <w:t xml:space="preserve"> en la arquitectura colonial y republicana de Sucre refleja no solo una respuesta pragmática a los recursos locales disponibles, sino también un compromiso con la estética y la funcionalidad adaptada al clima y la cultura regional. Estas características continúan siendo una parte integral del paisaje arquitectónico de la ciudad, destacando su rica herencia histórica y su identidad cultural única.</w:t>
      </w:r>
    </w:p>
    <w:p w14:paraId="5818C23A" w14:textId="0B84B35C" w:rsidR="009706EF" w:rsidRPr="007431FA" w:rsidRDefault="008B787D" w:rsidP="008B787D">
      <w:pPr>
        <w:pStyle w:val="NormalWeb"/>
        <w:shd w:val="clear" w:color="auto" w:fill="FFFFFF" w:themeFill="background1"/>
        <w:spacing w:before="0" w:beforeAutospacing="0" w:after="150" w:line="360" w:lineRule="auto"/>
        <w:rPr>
          <w:b/>
          <w:bCs/>
          <w:shd w:val="clear" w:color="auto" w:fill="FFFFFF"/>
        </w:rPr>
      </w:pPr>
      <w:r>
        <w:rPr>
          <w:b/>
          <w:bCs/>
          <w:shd w:val="clear" w:color="auto" w:fill="FFFFFF"/>
        </w:rPr>
        <w:t xml:space="preserve">3.2. </w:t>
      </w:r>
      <w:r w:rsidR="009706EF" w:rsidRPr="007431FA">
        <w:rPr>
          <w:b/>
          <w:bCs/>
          <w:shd w:val="clear" w:color="auto" w:fill="FFFFFF"/>
        </w:rPr>
        <w:t>Propiedades del Kuri:</w:t>
      </w:r>
    </w:p>
    <w:p w14:paraId="216E0273" w14:textId="759AEFA6" w:rsidR="005D4ACA" w:rsidRDefault="008E40AB" w:rsidP="00282DA9">
      <w:pPr>
        <w:pStyle w:val="NormalWeb"/>
        <w:shd w:val="clear" w:color="auto" w:fill="FFFFFF"/>
        <w:spacing w:before="0" w:beforeAutospacing="0" w:after="150" w:line="360" w:lineRule="auto"/>
        <w:jc w:val="both"/>
      </w:pPr>
      <w:r>
        <w:rPr>
          <w:shd w:val="clear" w:color="auto" w:fill="FFFFFF"/>
        </w:rPr>
        <w:t xml:space="preserve">El </w:t>
      </w:r>
      <w:proofErr w:type="spellStart"/>
      <w:r>
        <w:rPr>
          <w:shd w:val="clear" w:color="auto" w:fill="FFFFFF"/>
        </w:rPr>
        <w:t>kuri</w:t>
      </w:r>
      <w:proofErr w:type="spellEnd"/>
      <w:r>
        <w:rPr>
          <w:shd w:val="clear" w:color="auto" w:fill="FFFFFF"/>
        </w:rPr>
        <w:t xml:space="preserve"> es una planta leñosa perteneciente a la familia de las gramíneas al igual que el bambú</w:t>
      </w:r>
      <w:r w:rsidR="00E76DCF">
        <w:rPr>
          <w:shd w:val="clear" w:color="auto" w:fill="FFFFFF"/>
        </w:rPr>
        <w:t xml:space="preserve"> y la caña hueca</w:t>
      </w:r>
      <w:r w:rsidR="00C63755">
        <w:rPr>
          <w:shd w:val="clear" w:color="auto" w:fill="FFFFFF"/>
        </w:rPr>
        <w:t>, a</w:t>
      </w:r>
      <w:r>
        <w:t xml:space="preserve"> diferencia de estos</w:t>
      </w:r>
      <w:r w:rsidR="00F90634">
        <w:t>,</w:t>
      </w:r>
      <w:r>
        <w:t xml:space="preserve"> la lignina de los tejidos del </w:t>
      </w:r>
      <w:proofErr w:type="spellStart"/>
      <w:r>
        <w:t>kuri</w:t>
      </w:r>
      <w:proofErr w:type="spellEnd"/>
      <w:r>
        <w:t>, se convierte después de unos años en una estructura dura como la madera, pero más flexible y liviana</w:t>
      </w:r>
      <w:r w:rsidR="00C63755">
        <w:t xml:space="preserve">. Se desarrollan de manera silvestre en suelos arcillosos húmedos, cerca de quebradas, fuentes de agua poco caudalosos pues las raíces no son muy profundas. </w:t>
      </w:r>
      <w:r>
        <w:t xml:space="preserve"> </w:t>
      </w:r>
      <w:sdt>
        <w:sdtPr>
          <w:id w:val="1112469132"/>
          <w:citation/>
        </w:sdtPr>
        <w:sdtContent>
          <w:r w:rsidR="00B643D5">
            <w:fldChar w:fldCharType="begin"/>
          </w:r>
          <w:r w:rsidR="00B643D5">
            <w:rPr>
              <w:lang w:val="es-ES"/>
            </w:rPr>
            <w:instrText xml:space="preserve"> CITATION Agu20 \l 3082 </w:instrText>
          </w:r>
          <w:r w:rsidR="00B643D5">
            <w:fldChar w:fldCharType="separate"/>
          </w:r>
          <w:r w:rsidR="00B643D5">
            <w:rPr>
              <w:noProof/>
              <w:lang w:val="es-ES"/>
            </w:rPr>
            <w:t>(Aguilar, 2020)</w:t>
          </w:r>
          <w:r w:rsidR="00B643D5">
            <w:fldChar w:fldCharType="end"/>
          </w:r>
        </w:sdtContent>
      </w:sdt>
      <w:r w:rsidR="00B643D5">
        <w:t>.</w:t>
      </w:r>
    </w:p>
    <w:p w14:paraId="3419D907" w14:textId="4CC38C0B" w:rsidR="00F336A8" w:rsidRDefault="005A7747" w:rsidP="00282DA9">
      <w:pPr>
        <w:pStyle w:val="NormalWeb"/>
        <w:shd w:val="clear" w:color="auto" w:fill="FFFFFF"/>
        <w:spacing w:before="0" w:beforeAutospacing="0" w:after="150" w:line="360" w:lineRule="auto"/>
        <w:jc w:val="both"/>
      </w:pPr>
      <w:r>
        <w:lastRenderedPageBreak/>
        <w:t>Era</w:t>
      </w:r>
      <w:r w:rsidR="00746B18">
        <w:t xml:space="preserve"> extraído de la zona denominada Kuri </w:t>
      </w:r>
      <w:r>
        <w:t>P</w:t>
      </w:r>
      <w:r w:rsidR="00746B18">
        <w:t>ata, donde crecía de manera abundante y silvestre.</w:t>
      </w:r>
      <w:r w:rsidR="00F90F82">
        <w:t xml:space="preserve"> </w:t>
      </w:r>
      <w:r w:rsidR="00746B18">
        <w:t xml:space="preserve">Dada la expansión territorial actual, esta zona se ha visto totalmente poblada, por lo que los territorios de crecimiento natural del </w:t>
      </w:r>
      <w:proofErr w:type="spellStart"/>
      <w:r w:rsidR="00746B18">
        <w:t>kuri</w:t>
      </w:r>
      <w:proofErr w:type="spellEnd"/>
      <w:r w:rsidR="00746B18">
        <w:t xml:space="preserve"> han desaparecido completamente </w:t>
      </w:r>
      <w:r w:rsidR="00BC7E14">
        <w:t xml:space="preserve">en este </w:t>
      </w:r>
      <w:r w:rsidR="00F90F82">
        <w:t>sector.</w:t>
      </w:r>
    </w:p>
    <w:p w14:paraId="13F4529F" w14:textId="653216D5" w:rsidR="00746B18" w:rsidRDefault="00BC7E14" w:rsidP="00282DA9">
      <w:pPr>
        <w:pStyle w:val="NormalWeb"/>
        <w:shd w:val="clear" w:color="auto" w:fill="FFFFFF"/>
        <w:spacing w:before="0" w:beforeAutospacing="0" w:after="150" w:line="360" w:lineRule="auto"/>
        <w:jc w:val="both"/>
      </w:pPr>
      <w:r>
        <w:t>Sin embargo, existe</w:t>
      </w:r>
      <w:r w:rsidR="00642DB3">
        <w:t>n</w:t>
      </w:r>
      <w:r>
        <w:t xml:space="preserve"> </w:t>
      </w:r>
      <w:r w:rsidR="002A5FF0">
        <w:t>varios lugares</w:t>
      </w:r>
      <w:r w:rsidR="00E063BD">
        <w:t xml:space="preserve"> donde</w:t>
      </w:r>
      <w:r w:rsidR="00642DB3">
        <w:t xml:space="preserve"> </w:t>
      </w:r>
      <w:r w:rsidR="00DA7C20">
        <w:t>aún se encuentran estos tallos</w:t>
      </w:r>
      <w:r w:rsidR="00F90F82">
        <w:t xml:space="preserve"> de manera silvestre</w:t>
      </w:r>
      <w:r w:rsidR="00DA7C20">
        <w:t xml:space="preserve">, por </w:t>
      </w:r>
      <w:r w:rsidR="00676EF4">
        <w:t>ejemplo,</w:t>
      </w:r>
      <w:r w:rsidR="00DD7A31">
        <w:t xml:space="preserve"> la comunidad que lleva el mismo nombre, Kuri,</w:t>
      </w:r>
      <w:r>
        <w:t xml:space="preserve"> </w:t>
      </w:r>
      <w:r w:rsidR="00DA7C20">
        <w:t xml:space="preserve">en el municipio de </w:t>
      </w:r>
      <w:proofErr w:type="spellStart"/>
      <w:r w:rsidR="00DA7C20">
        <w:t>Tomina</w:t>
      </w:r>
      <w:proofErr w:type="spellEnd"/>
      <w:r w:rsidR="00DA7C20">
        <w:t xml:space="preserve"> ubicad</w:t>
      </w:r>
      <w:r w:rsidR="00DD7A31">
        <w:t>o</w:t>
      </w:r>
      <w:r w:rsidR="00DA7C20">
        <w:t xml:space="preserve"> </w:t>
      </w:r>
      <w:r>
        <w:t xml:space="preserve">a dos horas y media de la ciudad de Sucre, donde se encontró este material creciendo a orillas de la quebrada que atraviesa dicha </w:t>
      </w:r>
      <w:r w:rsidR="002A5FF0">
        <w:t>población</w:t>
      </w:r>
      <w:r>
        <w:t>.</w:t>
      </w:r>
      <w:r w:rsidR="00F336A8">
        <w:t xml:space="preserve"> Los habitantes de la zona aún utilizan este tallo principalmente en las cubiertas de sus viviendas, aplicando </w:t>
      </w:r>
      <w:r w:rsidR="00E245F0">
        <w:t>un</w:t>
      </w:r>
      <w:r w:rsidR="00F336A8">
        <w:t xml:space="preserve"> sistema constructivo con entortado de barro y amarre con cuerdas de animales.</w:t>
      </w:r>
    </w:p>
    <w:p w14:paraId="7EACFDE2" w14:textId="00B05208" w:rsidR="00A7014A" w:rsidRDefault="00A7014A" w:rsidP="00A7014A">
      <w:pPr>
        <w:pStyle w:val="NormalWeb"/>
        <w:jc w:val="center"/>
      </w:pPr>
      <w:r>
        <w:rPr>
          <w:noProof/>
        </w:rPr>
        <w:drawing>
          <wp:inline distT="0" distB="0" distL="0" distR="0" wp14:anchorId="14DD08F3" wp14:editId="7EC263A2">
            <wp:extent cx="3669937" cy="1880047"/>
            <wp:effectExtent l="0" t="0" r="6985" b="6350"/>
            <wp:docPr id="392128799" name="Imagen 5" descr="Un grupo de personas en una montañ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28799" name="Imagen 5" descr="Un grupo de personas en una montaña&#10;&#10;Descripción generada automáticamente con confianza b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0229" cy="1885319"/>
                    </a:xfrm>
                    <a:prstGeom prst="rect">
                      <a:avLst/>
                    </a:prstGeom>
                    <a:noFill/>
                    <a:ln>
                      <a:noFill/>
                    </a:ln>
                  </pic:spPr>
                </pic:pic>
              </a:graphicData>
            </a:graphic>
          </wp:inline>
        </w:drawing>
      </w:r>
    </w:p>
    <w:p w14:paraId="4CD14A5C" w14:textId="02A221C1" w:rsidR="00627FD8" w:rsidRPr="0059640E" w:rsidRDefault="00627FD8" w:rsidP="00A7014A">
      <w:pPr>
        <w:pStyle w:val="NormalWeb"/>
        <w:jc w:val="center"/>
        <w:rPr>
          <w:i/>
          <w:iCs/>
          <w:sz w:val="22"/>
          <w:szCs w:val="22"/>
        </w:rPr>
      </w:pPr>
      <w:r w:rsidRPr="0059640E">
        <w:rPr>
          <w:i/>
          <w:iCs/>
          <w:sz w:val="22"/>
          <w:szCs w:val="22"/>
        </w:rPr>
        <w:t>Comunidad Kuri</w:t>
      </w:r>
      <w:r w:rsidR="0059640E" w:rsidRPr="0059640E">
        <w:rPr>
          <w:i/>
          <w:iCs/>
          <w:sz w:val="22"/>
          <w:szCs w:val="22"/>
        </w:rPr>
        <w:t xml:space="preserve">, municipio de </w:t>
      </w:r>
      <w:proofErr w:type="spellStart"/>
      <w:r w:rsidR="0059640E" w:rsidRPr="0059640E">
        <w:rPr>
          <w:i/>
          <w:iCs/>
          <w:sz w:val="22"/>
          <w:szCs w:val="22"/>
        </w:rPr>
        <w:t>Tomina</w:t>
      </w:r>
      <w:proofErr w:type="spellEnd"/>
      <w:r w:rsidR="0059640E">
        <w:rPr>
          <w:i/>
          <w:iCs/>
          <w:sz w:val="22"/>
          <w:szCs w:val="22"/>
        </w:rPr>
        <w:t xml:space="preserve">. </w:t>
      </w:r>
      <w:r w:rsidR="00801383">
        <w:rPr>
          <w:i/>
          <w:iCs/>
          <w:sz w:val="22"/>
          <w:szCs w:val="22"/>
        </w:rPr>
        <w:t>(</w:t>
      </w:r>
      <w:r w:rsidR="0059640E">
        <w:rPr>
          <w:i/>
          <w:iCs/>
          <w:sz w:val="22"/>
          <w:szCs w:val="22"/>
        </w:rPr>
        <w:t>Fuente</w:t>
      </w:r>
      <w:r w:rsidR="00801383">
        <w:rPr>
          <w:i/>
          <w:iCs/>
          <w:sz w:val="22"/>
          <w:szCs w:val="22"/>
        </w:rPr>
        <w:t xml:space="preserve"> propia)</w:t>
      </w:r>
    </w:p>
    <w:p w14:paraId="055E4CC8" w14:textId="40BBCB10" w:rsidR="00F336A8" w:rsidRDefault="00F336A8" w:rsidP="00282DA9">
      <w:pPr>
        <w:pStyle w:val="NormalWeb"/>
        <w:shd w:val="clear" w:color="auto" w:fill="FFFFFF"/>
        <w:spacing w:before="0" w:beforeAutospacing="0" w:after="150" w:line="360" w:lineRule="auto"/>
        <w:jc w:val="both"/>
      </w:pPr>
      <w:r>
        <w:t xml:space="preserve">El </w:t>
      </w:r>
      <w:proofErr w:type="spellStart"/>
      <w:r>
        <w:t>kuri</w:t>
      </w:r>
      <w:proofErr w:type="spellEnd"/>
      <w:r w:rsidR="00BC7E14">
        <w:t xml:space="preserve"> identificado en </w:t>
      </w:r>
      <w:r w:rsidR="00AE3A78">
        <w:t>esta</w:t>
      </w:r>
      <w:r w:rsidR="00BC7E14">
        <w:t xml:space="preserve"> zona se caracteriza por tener una altura de 2 a 3 m</w:t>
      </w:r>
      <w:r>
        <w:t xml:space="preserve"> y</w:t>
      </w:r>
      <w:r w:rsidR="00BC7E14">
        <w:t xml:space="preserve"> un diámetro entre 1 a 3 cm. </w:t>
      </w:r>
      <w:r>
        <w:t>No existe</w:t>
      </w:r>
      <w:r w:rsidR="00A20536">
        <w:t>n</w:t>
      </w:r>
      <w:r>
        <w:t xml:space="preserve"> pruebas prácticas para determinar exactamente la edad de los tallos, lo que prevalece es la experiencia de los habitantes de la zona por el color que tiene, por el tacto a la hora de trabajarlo y por la resistencia que ofrece al corte.</w:t>
      </w:r>
    </w:p>
    <w:p w14:paraId="5D678AFF" w14:textId="77777777" w:rsidR="004620A7" w:rsidRDefault="004620A7" w:rsidP="004620A7">
      <w:pPr>
        <w:pStyle w:val="NormalWeb"/>
        <w:shd w:val="clear" w:color="auto" w:fill="FFFFFF"/>
        <w:spacing w:before="0" w:beforeAutospacing="0" w:after="150" w:line="360" w:lineRule="auto"/>
        <w:ind w:left="720"/>
        <w:jc w:val="center"/>
        <w:rPr>
          <w:shd w:val="clear" w:color="auto" w:fill="FFFFFF"/>
        </w:rPr>
      </w:pPr>
      <w:r>
        <w:rPr>
          <w:noProof/>
          <w:shd w:val="clear" w:color="auto" w:fill="FFFFFF"/>
        </w:rPr>
        <w:drawing>
          <wp:inline distT="0" distB="0" distL="0" distR="0" wp14:anchorId="52CE0F3A" wp14:editId="6EC590EE">
            <wp:extent cx="2910796" cy="1828800"/>
            <wp:effectExtent l="0" t="0" r="4445" b="0"/>
            <wp:docPr id="46752415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4156" name="Imagen 1" descr="Diagrama&#10;&#10;Descripción generada automáticamente"/>
                    <pic:cNvPicPr/>
                  </pic:nvPicPr>
                  <pic:blipFill rotWithShape="1">
                    <a:blip r:embed="rId14" cstate="print">
                      <a:extLst>
                        <a:ext uri="{28A0092B-C50C-407E-A947-70E740481C1C}">
                          <a14:useLocalDpi xmlns:a14="http://schemas.microsoft.com/office/drawing/2010/main" val="0"/>
                        </a:ext>
                      </a:extLst>
                    </a:blip>
                    <a:srcRect b="13229"/>
                    <a:stretch/>
                  </pic:blipFill>
                  <pic:spPr bwMode="auto">
                    <a:xfrm>
                      <a:off x="0" y="0"/>
                      <a:ext cx="2953841" cy="1855844"/>
                    </a:xfrm>
                    <a:prstGeom prst="rect">
                      <a:avLst/>
                    </a:prstGeom>
                    <a:ln>
                      <a:noFill/>
                    </a:ln>
                    <a:extLst>
                      <a:ext uri="{53640926-AAD7-44D8-BBD7-CCE9431645EC}">
                        <a14:shadowObscured xmlns:a14="http://schemas.microsoft.com/office/drawing/2010/main"/>
                      </a:ext>
                    </a:extLst>
                  </pic:spPr>
                </pic:pic>
              </a:graphicData>
            </a:graphic>
          </wp:inline>
        </w:drawing>
      </w:r>
    </w:p>
    <w:p w14:paraId="684C510B" w14:textId="77777777" w:rsidR="004620A7" w:rsidRPr="000A2005" w:rsidRDefault="004620A7" w:rsidP="004620A7">
      <w:pPr>
        <w:pStyle w:val="Caption"/>
        <w:jc w:val="center"/>
        <w:rPr>
          <w:color w:val="auto"/>
          <w:sz w:val="22"/>
          <w:szCs w:val="22"/>
        </w:rPr>
      </w:pPr>
      <w:r w:rsidRPr="000A2005">
        <w:rPr>
          <w:color w:val="auto"/>
          <w:sz w:val="22"/>
          <w:szCs w:val="22"/>
        </w:rPr>
        <w:t xml:space="preserve">Morfología del </w:t>
      </w:r>
      <w:proofErr w:type="spellStart"/>
      <w:r w:rsidRPr="000A2005">
        <w:rPr>
          <w:color w:val="auto"/>
          <w:sz w:val="22"/>
          <w:szCs w:val="22"/>
        </w:rPr>
        <w:t>kuri</w:t>
      </w:r>
      <w:proofErr w:type="spellEnd"/>
      <w:r w:rsidRPr="000A2005">
        <w:rPr>
          <w:color w:val="auto"/>
          <w:sz w:val="22"/>
          <w:szCs w:val="22"/>
        </w:rPr>
        <w:t>. (</w:t>
      </w:r>
      <w:proofErr w:type="spellStart"/>
      <w:r w:rsidRPr="000A2005">
        <w:rPr>
          <w:color w:val="auto"/>
          <w:sz w:val="22"/>
          <w:szCs w:val="22"/>
        </w:rPr>
        <w:t>Franqui</w:t>
      </w:r>
      <w:proofErr w:type="spellEnd"/>
      <w:r w:rsidRPr="000A2005">
        <w:rPr>
          <w:color w:val="auto"/>
          <w:sz w:val="22"/>
          <w:szCs w:val="22"/>
        </w:rPr>
        <w:t xml:space="preserve"> Hogar 2024)</w:t>
      </w:r>
    </w:p>
    <w:p w14:paraId="7FA755B4" w14:textId="3A7338E8" w:rsidR="00F336A8" w:rsidRDefault="00F336A8" w:rsidP="00282DA9">
      <w:pPr>
        <w:pStyle w:val="NormalWeb"/>
        <w:shd w:val="clear" w:color="auto" w:fill="FFFFFF"/>
        <w:spacing w:before="0" w:beforeAutospacing="0" w:after="150" w:line="360" w:lineRule="auto"/>
        <w:jc w:val="both"/>
      </w:pPr>
      <w:r>
        <w:lastRenderedPageBreak/>
        <w:t xml:space="preserve">Por el color se sabe que el </w:t>
      </w:r>
      <w:proofErr w:type="spellStart"/>
      <w:r>
        <w:t>kuri</w:t>
      </w:r>
      <w:proofErr w:type="spellEnd"/>
      <w:r>
        <w:t xml:space="preserve"> joven es verde o amarillo tierno y el adulto es de color menos intenso, por lo general presenta ciertas manchas blancas y hongo</w:t>
      </w:r>
      <w:r w:rsidR="00A20536">
        <w:t>s</w:t>
      </w:r>
      <w:r>
        <w:t xml:space="preserve"> que varían en intensidad según la humedad, ambiente, tipo y edad de la caña</w:t>
      </w:r>
      <w:r w:rsidR="00A20536">
        <w:t>;</w:t>
      </w:r>
      <w:r>
        <w:t xml:space="preserve"> </w:t>
      </w:r>
      <w:r w:rsidR="00A33CFA">
        <w:t>cuanto más hongo</w:t>
      </w:r>
      <w:r>
        <w:t xml:space="preserve"> tenga, indica que tiene más edad.</w:t>
      </w:r>
    </w:p>
    <w:p w14:paraId="5F5FE2DA" w14:textId="5263989E" w:rsidR="004156BF" w:rsidRDefault="00B643D5" w:rsidP="69E46755">
      <w:pPr>
        <w:pStyle w:val="NormalWeb"/>
        <w:shd w:val="clear" w:color="auto" w:fill="FFFFFF" w:themeFill="background1"/>
        <w:spacing w:before="0" w:beforeAutospacing="0" w:after="150" w:line="360" w:lineRule="auto"/>
        <w:jc w:val="both"/>
      </w:pPr>
      <w:r>
        <w:t xml:space="preserve">A partir de los dos años, el </w:t>
      </w:r>
      <w:proofErr w:type="spellStart"/>
      <w:r w:rsidR="004156BF">
        <w:t>kuri</w:t>
      </w:r>
      <w:proofErr w:type="spellEnd"/>
      <w:r>
        <w:t xml:space="preserve"> ya es rígido y su uso se va enfocando a aplicaciones que requieren más resistencia y dureza. </w:t>
      </w:r>
      <w:r w:rsidR="004156BF">
        <w:t>Generalmente es</w:t>
      </w:r>
      <w:r>
        <w:t xml:space="preserve"> empleado para hacer esterillas, recipientes de almacenamiento, muebles y </w:t>
      </w:r>
      <w:r w:rsidR="004156BF">
        <w:t>diversas aplicaciones resistentes a la abrasión y la humedad</w:t>
      </w:r>
      <w:r>
        <w:t>. A</w:t>
      </w:r>
      <w:r w:rsidR="00746B18">
        <w:t xml:space="preserve"> la edad de tres</w:t>
      </w:r>
      <w:r>
        <w:t xml:space="preserve"> año</w:t>
      </w:r>
      <w:r w:rsidR="00746B18">
        <w:t>s</w:t>
      </w:r>
      <w:r>
        <w:t>, ya es lo suficientemente rígido como para emplearlo en la construcción</w:t>
      </w:r>
      <w:r w:rsidR="004156BF">
        <w:t>, tanto como elemento</w:t>
      </w:r>
      <w:r>
        <w:t xml:space="preserve"> auxiliar de otros materiales, o como elemento principal </w:t>
      </w:r>
      <w:r w:rsidR="00746B18">
        <w:t>en</w:t>
      </w:r>
      <w:r>
        <w:t xml:space="preserve"> la estructura. </w:t>
      </w:r>
      <w:sdt>
        <w:sdtPr>
          <w:id w:val="1623341705"/>
          <w:placeholder>
            <w:docPart w:val="DefaultPlaceholder_1081868574"/>
          </w:placeholder>
          <w:citation/>
        </w:sdtPr>
        <w:sdtContent>
          <w:r w:rsidR="00746B18">
            <w:fldChar w:fldCharType="begin"/>
          </w:r>
          <w:r w:rsidR="00746B18">
            <w:rPr>
              <w:lang w:val="es-ES"/>
            </w:rPr>
            <w:instrText xml:space="preserve"> CITATION Red15 \l 3082 </w:instrText>
          </w:r>
          <w:r w:rsidR="00746B18">
            <w:fldChar w:fldCharType="separate"/>
          </w:r>
          <w:r w:rsidR="00746B18">
            <w:rPr>
              <w:noProof/>
              <w:lang w:val="es-ES"/>
            </w:rPr>
            <w:t>(Martínez García, 2015)</w:t>
          </w:r>
          <w:r w:rsidR="00746B18">
            <w:fldChar w:fldCharType="end"/>
          </w:r>
        </w:sdtContent>
      </w:sdt>
    </w:p>
    <w:p w14:paraId="6DBF42B7" w14:textId="2EBA078C" w:rsidR="009C57E4" w:rsidRDefault="000E0EAA" w:rsidP="00282DA9">
      <w:pPr>
        <w:pStyle w:val="NormalWeb"/>
        <w:shd w:val="clear" w:color="auto" w:fill="FFFFFF"/>
        <w:spacing w:before="0" w:beforeAutospacing="0" w:after="150" w:line="360" w:lineRule="auto"/>
        <w:jc w:val="both"/>
      </w:pPr>
      <w:r>
        <w:t>De acuerdo con</w:t>
      </w:r>
      <w:r w:rsidR="005E1F08">
        <w:t xml:space="preserve"> </w:t>
      </w:r>
      <w:r w:rsidR="005E1F08">
        <w:rPr>
          <w:noProof/>
          <w:lang w:val="es-ES"/>
        </w:rPr>
        <w:t>Aguilar, 2020</w:t>
      </w:r>
      <w:r w:rsidR="007B0935">
        <w:rPr>
          <w:noProof/>
          <w:lang w:val="es-ES"/>
        </w:rPr>
        <w:t>, se</w:t>
      </w:r>
      <w:r w:rsidR="009C57E4">
        <w:t xml:space="preserve"> pueden destacar las siguientes</w:t>
      </w:r>
      <w:r w:rsidR="005E1F08">
        <w:t xml:space="preserve"> propiedade</w:t>
      </w:r>
      <w:r w:rsidR="007B0935">
        <w:t>s</w:t>
      </w:r>
      <w:r w:rsidR="009C57E4">
        <w:t>:</w:t>
      </w:r>
    </w:p>
    <w:p w14:paraId="2A2B40E9" w14:textId="5ADC0733" w:rsidR="00993887" w:rsidRPr="00993887" w:rsidRDefault="001E7A37" w:rsidP="7E7BB0D5">
      <w:pPr>
        <w:pStyle w:val="NormalWeb"/>
        <w:numPr>
          <w:ilvl w:val="0"/>
          <w:numId w:val="10"/>
        </w:numPr>
        <w:shd w:val="clear" w:color="auto" w:fill="FFFFFF" w:themeFill="background1"/>
        <w:spacing w:before="0" w:beforeAutospacing="0" w:after="150" w:line="360" w:lineRule="auto"/>
        <w:jc w:val="both"/>
        <w:rPr>
          <w:shd w:val="clear" w:color="auto" w:fill="FFFFFF"/>
        </w:rPr>
      </w:pPr>
      <w:r>
        <w:t>Se</w:t>
      </w:r>
      <w:r w:rsidR="00993887">
        <w:t xml:space="preserve"> ha demostrado y documentado variedad de usos en sistemas constructivos como por ejemplo en cubiertas, revestimiento de muros, aleros, etc. También se ha obtenido excelentes resultados compatibilizando el </w:t>
      </w:r>
      <w:proofErr w:type="spellStart"/>
      <w:r w:rsidR="00993887">
        <w:t>kuri</w:t>
      </w:r>
      <w:proofErr w:type="spellEnd"/>
      <w:r w:rsidR="00993887">
        <w:t xml:space="preserve"> con materiales ancestrales y modernos, </w:t>
      </w:r>
      <w:r w:rsidR="6F949E1D">
        <w:t>como,</w:t>
      </w:r>
      <w:r w:rsidR="00993887">
        <w:t xml:space="preserve"> por ejemplo, barro y hormigón</w:t>
      </w:r>
      <w:r>
        <w:t xml:space="preserve">, </w:t>
      </w:r>
      <w:r w:rsidR="000E0DD3" w:rsidRPr="001E7A37">
        <w:t>para mejorar sus propiedades y expandir su aplicación a nuevas formas de construcción, como losas alivianadas</w:t>
      </w:r>
      <w:r w:rsidR="000E0DD3">
        <w:t>, por lo que</w:t>
      </w:r>
      <w:r w:rsidR="000E0DD3" w:rsidRPr="001E7A37">
        <w:t xml:space="preserve"> </w:t>
      </w:r>
      <w:r w:rsidRPr="001E7A37">
        <w:t xml:space="preserve">se adapta bien tanto a técnicas constructivas tradicionales como modernas. </w:t>
      </w:r>
    </w:p>
    <w:p w14:paraId="0E77FC97" w14:textId="1353CB5E" w:rsidR="00A90F10" w:rsidRPr="00A90F10" w:rsidRDefault="00FA2F73" w:rsidP="00A33CFA">
      <w:pPr>
        <w:pStyle w:val="NormalWeb"/>
        <w:numPr>
          <w:ilvl w:val="0"/>
          <w:numId w:val="10"/>
        </w:numPr>
        <w:shd w:val="clear" w:color="auto" w:fill="FFFFFF"/>
        <w:spacing w:before="0" w:beforeAutospacing="0" w:after="150" w:line="360" w:lineRule="auto"/>
        <w:jc w:val="both"/>
        <w:rPr>
          <w:shd w:val="clear" w:color="auto" w:fill="FFFFFF"/>
        </w:rPr>
      </w:pPr>
      <w:r w:rsidRPr="00FA2F73">
        <w:t>E</w:t>
      </w:r>
      <w:r>
        <w:t xml:space="preserve">s </w:t>
      </w:r>
      <w:r w:rsidRPr="00FA2F73">
        <w:t>extremadamente ligero</w:t>
      </w:r>
      <w:r w:rsidR="007546B2">
        <w:t xml:space="preserve">, esto </w:t>
      </w:r>
      <w:r w:rsidRPr="00FA2F73">
        <w:t>facilita su manejo y transporte, reduciendo los costos asociados con el transporte y la manipulación.</w:t>
      </w:r>
      <w:r>
        <w:t xml:space="preserve"> </w:t>
      </w:r>
      <w:r w:rsidR="00993887">
        <w:t>E</w:t>
      </w:r>
      <w:r w:rsidR="00A33CFA">
        <w:t xml:space="preserve">s </w:t>
      </w:r>
      <w:r w:rsidR="00C46AF4">
        <w:t xml:space="preserve">mucho </w:t>
      </w:r>
      <w:r w:rsidR="00A33CFA">
        <w:t>más liviano que el acero</w:t>
      </w:r>
      <w:r w:rsidR="00C46AF4">
        <w:t xml:space="preserve"> en una</w:t>
      </w:r>
      <w:r w:rsidR="00AB0914" w:rsidRPr="00AB0914">
        <w:t xml:space="preserve"> relación de peso aproximada</w:t>
      </w:r>
      <w:r w:rsidR="00C46AF4">
        <w:t xml:space="preserve"> de</w:t>
      </w:r>
      <w:r w:rsidR="00AB0914" w:rsidRPr="00AB0914">
        <w:t xml:space="preserve"> 13:1</w:t>
      </w:r>
      <w:r w:rsidR="00C46AF4">
        <w:t>.</w:t>
      </w:r>
    </w:p>
    <w:p w14:paraId="3D2114E7" w14:textId="77777777" w:rsidR="00D34FB3" w:rsidRPr="00D34FB3" w:rsidRDefault="00D34FB3" w:rsidP="00A33CFA">
      <w:pPr>
        <w:pStyle w:val="NormalWeb"/>
        <w:numPr>
          <w:ilvl w:val="0"/>
          <w:numId w:val="10"/>
        </w:numPr>
        <w:shd w:val="clear" w:color="auto" w:fill="FFFFFF"/>
        <w:spacing w:before="0" w:beforeAutospacing="0" w:after="150" w:line="360" w:lineRule="auto"/>
        <w:jc w:val="both"/>
        <w:rPr>
          <w:shd w:val="clear" w:color="auto" w:fill="FFFFFF"/>
        </w:rPr>
      </w:pPr>
      <w:r w:rsidRPr="00D34FB3">
        <w:t xml:space="preserve">Aunque el </w:t>
      </w:r>
      <w:proofErr w:type="spellStart"/>
      <w:r w:rsidRPr="00D34FB3">
        <w:t>kuri</w:t>
      </w:r>
      <w:proofErr w:type="spellEnd"/>
      <w:r w:rsidRPr="00D34FB3">
        <w:t xml:space="preserve"> no tiene la misma resistencia a la compresión que otros materiales como el concreto, su resistencia a la tracción es adecuada para soportar tensiones en aplicaciones específicas, como en estructuras de soporte ligero.</w:t>
      </w:r>
    </w:p>
    <w:p w14:paraId="608A84A5" w14:textId="4DCA8034" w:rsidR="00A90F10" w:rsidRPr="00A90F10" w:rsidRDefault="00A90F10" w:rsidP="00A33CFA">
      <w:pPr>
        <w:pStyle w:val="NormalWeb"/>
        <w:numPr>
          <w:ilvl w:val="0"/>
          <w:numId w:val="10"/>
        </w:numPr>
        <w:shd w:val="clear" w:color="auto" w:fill="FFFFFF"/>
        <w:spacing w:before="0" w:beforeAutospacing="0" w:after="150" w:line="360" w:lineRule="auto"/>
        <w:jc w:val="both"/>
        <w:rPr>
          <w:shd w:val="clear" w:color="auto" w:fill="FFFFFF"/>
        </w:rPr>
      </w:pPr>
      <w:r>
        <w:t>Ofrece gran</w:t>
      </w:r>
      <w:r w:rsidR="00A33CFA">
        <w:t xml:space="preserve"> resistencia sísmica</w:t>
      </w:r>
      <w:r>
        <w:t xml:space="preserve"> debido a su estructura similar a la del bambú, cuyas propiedades antisísmicas </w:t>
      </w:r>
      <w:r w:rsidR="00CB17D9">
        <w:t>se encuentra ampliamente documentad</w:t>
      </w:r>
      <w:r w:rsidR="007546B2">
        <w:t>as</w:t>
      </w:r>
      <w:r>
        <w:t>.</w:t>
      </w:r>
    </w:p>
    <w:p w14:paraId="107D08C2" w14:textId="10AD9464" w:rsidR="00A33CFA" w:rsidRPr="00993887" w:rsidRDefault="00C43A97" w:rsidP="00A33CFA">
      <w:pPr>
        <w:pStyle w:val="NormalWeb"/>
        <w:numPr>
          <w:ilvl w:val="0"/>
          <w:numId w:val="10"/>
        </w:numPr>
        <w:shd w:val="clear" w:color="auto" w:fill="FFFFFF"/>
        <w:spacing w:before="0" w:beforeAutospacing="0" w:after="150" w:line="360" w:lineRule="auto"/>
        <w:jc w:val="both"/>
        <w:rPr>
          <w:shd w:val="clear" w:color="auto" w:fill="FFFFFF"/>
        </w:rPr>
      </w:pPr>
      <w:r w:rsidRPr="00C43A97">
        <w:t xml:space="preserve">Dado que el </w:t>
      </w:r>
      <w:proofErr w:type="spellStart"/>
      <w:r w:rsidRPr="00C43A97">
        <w:t>kuri</w:t>
      </w:r>
      <w:proofErr w:type="spellEnd"/>
      <w:r w:rsidRPr="00C43A97">
        <w:t xml:space="preserve"> es un material local y de bajo costo, su uso puede reducir significativamente los gastos en comparación con materiales importados. Esto hace que sea una opción económica para proyectos de construcción, especialmente en comunidades donde el </w:t>
      </w:r>
      <w:proofErr w:type="spellStart"/>
      <w:r w:rsidRPr="00C43A97">
        <w:t>kuri</w:t>
      </w:r>
      <w:proofErr w:type="spellEnd"/>
      <w:r w:rsidRPr="00C43A97">
        <w:t xml:space="preserve"> está disponible.</w:t>
      </w:r>
      <w:r w:rsidR="00CB7611">
        <w:t xml:space="preserve"> El</w:t>
      </w:r>
      <w:r w:rsidR="00A33CFA">
        <w:t xml:space="preserve"> precio aproximado </w:t>
      </w:r>
      <w:r w:rsidR="00CB7611">
        <w:t>es de</w:t>
      </w:r>
      <w:r w:rsidR="00A33CFA">
        <w:t xml:space="preserve"> 2 a 5 </w:t>
      </w:r>
      <w:r w:rsidR="00CB17D9">
        <w:t>B</w:t>
      </w:r>
      <w:r w:rsidR="00A33CFA">
        <w:t>s</w:t>
      </w:r>
      <w:r w:rsidR="00CB17D9">
        <w:t>.</w:t>
      </w:r>
      <w:r w:rsidR="00A33CFA">
        <w:t xml:space="preserve"> por tallo o </w:t>
      </w:r>
      <w:proofErr w:type="spellStart"/>
      <w:r w:rsidR="00A33CFA">
        <w:t>culmo</w:t>
      </w:r>
      <w:proofErr w:type="spellEnd"/>
      <w:r w:rsidR="00A33CFA">
        <w:t xml:space="preserve"> en el lugar original de producción.</w:t>
      </w:r>
    </w:p>
    <w:p w14:paraId="02F2AABD" w14:textId="2E6E3011" w:rsidR="00993887" w:rsidRPr="00362E01" w:rsidRDefault="00B8018C" w:rsidP="00A33CFA">
      <w:pPr>
        <w:pStyle w:val="NormalWeb"/>
        <w:numPr>
          <w:ilvl w:val="0"/>
          <w:numId w:val="10"/>
        </w:numPr>
        <w:shd w:val="clear" w:color="auto" w:fill="FFFFFF"/>
        <w:spacing w:before="0" w:beforeAutospacing="0" w:after="150" w:line="360" w:lineRule="auto"/>
        <w:jc w:val="both"/>
        <w:rPr>
          <w:shd w:val="clear" w:color="auto" w:fill="FFFFFF"/>
        </w:rPr>
      </w:pPr>
      <w:r w:rsidRPr="00B8018C">
        <w:t xml:space="preserve">Al ser un material natural y renovable, el </w:t>
      </w:r>
      <w:proofErr w:type="spellStart"/>
      <w:r w:rsidRPr="00B8018C">
        <w:t>kuri</w:t>
      </w:r>
      <w:proofErr w:type="spellEnd"/>
      <w:r w:rsidRPr="00B8018C">
        <w:t xml:space="preserve"> es respetuoso con el medio ambiente. Su producción tiene un impacto ambiental mínimo, y al final de su vida útil, es biodegradable.</w:t>
      </w:r>
      <w:r>
        <w:t xml:space="preserve"> </w:t>
      </w:r>
      <w:r w:rsidR="00993887">
        <w:t>El proceso de aprovechamiento y transformación generalmente se logra con herramientas sencillas y no requiere mano de obra calificada ni experimentada.</w:t>
      </w:r>
    </w:p>
    <w:p w14:paraId="203FB892" w14:textId="6E227F7D" w:rsidR="00362E01" w:rsidRDefault="00362E01" w:rsidP="00A33CFA">
      <w:pPr>
        <w:pStyle w:val="NormalWeb"/>
        <w:numPr>
          <w:ilvl w:val="0"/>
          <w:numId w:val="10"/>
        </w:numPr>
        <w:shd w:val="clear" w:color="auto" w:fill="FFFFFF"/>
        <w:spacing w:before="0" w:beforeAutospacing="0" w:after="150" w:line="360" w:lineRule="auto"/>
        <w:jc w:val="both"/>
        <w:rPr>
          <w:shd w:val="clear" w:color="auto" w:fill="FFFFFF"/>
        </w:rPr>
      </w:pPr>
      <w:r w:rsidRPr="00362E01">
        <w:rPr>
          <w:shd w:val="clear" w:color="auto" w:fill="FFFFFF"/>
        </w:rPr>
        <w:lastRenderedPageBreak/>
        <w:t>A pesar de su ligereza, cuando se utiliza correctamente, puede ofrecer una durabilidad considerable. Su capacidad para resistir condiciones ambientales variables lo hace adecuado para diferentes aplicaciones en la construcción.</w:t>
      </w:r>
    </w:p>
    <w:p w14:paraId="37BB8C30" w14:textId="6CCD72CE" w:rsidR="00D80D02" w:rsidRPr="00A90F10" w:rsidRDefault="00D80D02" w:rsidP="00A33CFA">
      <w:pPr>
        <w:pStyle w:val="NormalWeb"/>
        <w:numPr>
          <w:ilvl w:val="0"/>
          <w:numId w:val="10"/>
        </w:numPr>
        <w:shd w:val="clear" w:color="auto" w:fill="FFFFFF"/>
        <w:spacing w:before="0" w:beforeAutospacing="0" w:after="150" w:line="360" w:lineRule="auto"/>
        <w:jc w:val="both"/>
        <w:rPr>
          <w:shd w:val="clear" w:color="auto" w:fill="FFFFFF"/>
        </w:rPr>
      </w:pPr>
      <w:r w:rsidRPr="00D80D02">
        <w:rPr>
          <w:shd w:val="clear" w:color="auto" w:fill="FFFFFF"/>
        </w:rPr>
        <w:t xml:space="preserve">El uso del </w:t>
      </w:r>
      <w:proofErr w:type="spellStart"/>
      <w:r w:rsidRPr="00D80D02">
        <w:rPr>
          <w:shd w:val="clear" w:color="auto" w:fill="FFFFFF"/>
        </w:rPr>
        <w:t>kuri</w:t>
      </w:r>
      <w:proofErr w:type="spellEnd"/>
      <w:r w:rsidRPr="00D80D02">
        <w:rPr>
          <w:shd w:val="clear" w:color="auto" w:fill="FFFFFF"/>
        </w:rPr>
        <w:t xml:space="preserve"> en la construcción no solo respeta las prácticas constructivas tradicionales, sino que también ayuda a conservar y promover la identidad cultural y arquitectónica local. Esto puede ser un valor añadido en proyectos que buscan preservar el patrimonio arquitectónico.</w:t>
      </w:r>
    </w:p>
    <w:p w14:paraId="1CA6E129" w14:textId="66A8BCD6" w:rsidR="00510244" w:rsidRPr="007431FA" w:rsidRDefault="008B787D" w:rsidP="00736D92">
      <w:pPr>
        <w:spacing w:before="240" w:after="0"/>
        <w:ind w:firstLine="0"/>
        <w:rPr>
          <w:b/>
          <w:bCs/>
          <w:caps/>
        </w:rPr>
      </w:pPr>
      <w:r>
        <w:rPr>
          <w:b/>
          <w:bCs/>
        </w:rPr>
        <w:t xml:space="preserve">3.3. </w:t>
      </w:r>
      <w:r w:rsidR="000C6648" w:rsidRPr="007431FA">
        <w:rPr>
          <w:b/>
          <w:bCs/>
        </w:rPr>
        <w:t>Desarrollo de propuestas constructivas</w:t>
      </w:r>
    </w:p>
    <w:p w14:paraId="09A45C96" w14:textId="77777777" w:rsidR="003F0BD9" w:rsidRDefault="002C7B26" w:rsidP="003F0BD9">
      <w:pPr>
        <w:spacing w:before="240" w:after="0" w:line="360" w:lineRule="auto"/>
        <w:ind w:firstLine="0"/>
        <w:jc w:val="both"/>
      </w:pPr>
      <w:r>
        <w:t xml:space="preserve">A </w:t>
      </w:r>
      <w:r w:rsidR="00736D92">
        <w:t>continuación,</w:t>
      </w:r>
      <w:r w:rsidR="00E92957">
        <w:t xml:space="preserve"> se describe </w:t>
      </w:r>
      <w:r w:rsidR="00BA7F6A">
        <w:t xml:space="preserve">la experimentación </w:t>
      </w:r>
      <w:r w:rsidR="008F0A85">
        <w:t xml:space="preserve">con </w:t>
      </w:r>
      <w:proofErr w:type="spellStart"/>
      <w:r w:rsidR="008F0A85">
        <w:t>kuri</w:t>
      </w:r>
      <w:proofErr w:type="spellEnd"/>
      <w:r w:rsidR="008F0A85">
        <w:t xml:space="preserve"> </w:t>
      </w:r>
      <w:r w:rsidR="009A340C">
        <w:t xml:space="preserve">y hormigón </w:t>
      </w:r>
      <w:r w:rsidR="008F0A85">
        <w:t xml:space="preserve">en la fabricación </w:t>
      </w:r>
      <w:r w:rsidR="002C34B1">
        <w:t xml:space="preserve">de modelos de losas alivianadas </w:t>
      </w:r>
      <w:r w:rsidR="00EB6DC4">
        <w:t>de los</w:t>
      </w:r>
      <w:r w:rsidR="00DA3E42">
        <w:t xml:space="preserve"> estudiantes de sexto semestre de la carrera de Arquitectura y Urbanismo de la universidad privada del Valle como una actividad de investigación </w:t>
      </w:r>
      <w:r w:rsidR="00475293">
        <w:t>aplicada</w:t>
      </w:r>
      <w:r w:rsidR="00DA3E42">
        <w:t xml:space="preserve"> en las asignaturas</w:t>
      </w:r>
      <w:r w:rsidR="00074185">
        <w:t xml:space="preserve"> Construcciones VI y Estructuras III</w:t>
      </w:r>
      <w:r w:rsidR="00736D92">
        <w:t>.</w:t>
      </w:r>
    </w:p>
    <w:p w14:paraId="24EEA2D5" w14:textId="2CD1D9FC" w:rsidR="007A7A07" w:rsidRPr="006A4BE6" w:rsidRDefault="007A7A07" w:rsidP="003F0BD9">
      <w:pPr>
        <w:spacing w:before="240" w:line="360" w:lineRule="auto"/>
        <w:ind w:firstLine="0"/>
        <w:jc w:val="both"/>
      </w:pPr>
      <w:r>
        <w:t>El trabajo realizado tuvo la siguiente e</w:t>
      </w:r>
      <w:r w:rsidR="008757EC">
        <w:t>structura metodológica:</w:t>
      </w:r>
    </w:p>
    <w:p w14:paraId="7BAEC01A" w14:textId="62AC81C3" w:rsidR="00FB2D59" w:rsidRPr="007431FA" w:rsidRDefault="008B787D" w:rsidP="008B787D">
      <w:pPr>
        <w:spacing w:line="360" w:lineRule="auto"/>
        <w:ind w:firstLine="0"/>
        <w:rPr>
          <w:b/>
          <w:bCs/>
        </w:rPr>
      </w:pPr>
      <w:r>
        <w:rPr>
          <w:b/>
          <w:bCs/>
        </w:rPr>
        <w:t xml:space="preserve">3.3.1. </w:t>
      </w:r>
      <w:r w:rsidR="006A4BE6" w:rsidRPr="007431FA">
        <w:rPr>
          <w:b/>
          <w:bCs/>
        </w:rPr>
        <w:t>Diseño y Planificación:</w:t>
      </w:r>
    </w:p>
    <w:p w14:paraId="68302A95" w14:textId="12E32280" w:rsidR="006A4BE6" w:rsidRPr="000E1AF6" w:rsidRDefault="006A4BE6" w:rsidP="00BC7179">
      <w:pPr>
        <w:pStyle w:val="ListParagraph"/>
        <w:numPr>
          <w:ilvl w:val="0"/>
          <w:numId w:val="10"/>
        </w:numPr>
        <w:spacing w:line="360" w:lineRule="auto"/>
        <w:jc w:val="both"/>
      </w:pPr>
      <w:r w:rsidRPr="006A4BE6">
        <w:t>Se realiz</w:t>
      </w:r>
      <w:r w:rsidR="008757EC">
        <w:t>ó</w:t>
      </w:r>
      <w:r w:rsidRPr="006A4BE6">
        <w:t xml:space="preserve"> </w:t>
      </w:r>
      <w:r w:rsidR="00094C97">
        <w:t>el</w:t>
      </w:r>
      <w:r w:rsidRPr="006A4BE6">
        <w:t xml:space="preserve"> dis</w:t>
      </w:r>
      <w:r w:rsidRPr="0000734B">
        <w:t xml:space="preserve">eño estructural </w:t>
      </w:r>
      <w:r w:rsidR="00861420" w:rsidRPr="0000734B">
        <w:t xml:space="preserve">aplicando la normativa </w:t>
      </w:r>
      <w:r w:rsidR="00BC7179" w:rsidRPr="0000734B">
        <w:t xml:space="preserve">AISC (American </w:t>
      </w:r>
      <w:proofErr w:type="spellStart"/>
      <w:r w:rsidR="00BC7179" w:rsidRPr="0000734B">
        <w:t>Institute</w:t>
      </w:r>
      <w:proofErr w:type="spellEnd"/>
      <w:r w:rsidR="00BC7179" w:rsidRPr="0000734B">
        <w:t xml:space="preserve"> </w:t>
      </w:r>
      <w:proofErr w:type="spellStart"/>
      <w:r w:rsidR="00BC7179" w:rsidRPr="0000734B">
        <w:t>of</w:t>
      </w:r>
      <w:proofErr w:type="spellEnd"/>
      <w:r w:rsidR="00BC7179" w:rsidRPr="0000734B">
        <w:t xml:space="preserve"> Steel </w:t>
      </w:r>
      <w:proofErr w:type="spellStart"/>
      <w:r w:rsidR="00BC7179" w:rsidRPr="0000734B">
        <w:t>Construction</w:t>
      </w:r>
      <w:proofErr w:type="spellEnd"/>
      <w:r w:rsidR="00BC7179" w:rsidRPr="0000734B">
        <w:t>)</w:t>
      </w:r>
      <w:r w:rsidR="0000734B" w:rsidRPr="0000734B">
        <w:t xml:space="preserve"> que</w:t>
      </w:r>
      <w:r w:rsidR="00BC7179" w:rsidRPr="0000734B">
        <w:t xml:space="preserve"> ofrece directrices </w:t>
      </w:r>
      <w:r w:rsidR="00BC7179" w:rsidRPr="000E1AF6">
        <w:t>sobre la integración de materiales diversos en sistemas constructivos.</w:t>
      </w:r>
      <w:r w:rsidR="0072054D" w:rsidRPr="000E1AF6">
        <w:t xml:space="preserve"> También se consultó </w:t>
      </w:r>
      <w:r w:rsidR="00B97B7A" w:rsidRPr="000E1AF6">
        <w:t xml:space="preserve">la </w:t>
      </w:r>
      <w:r w:rsidR="0072054D" w:rsidRPr="000E1AF6">
        <w:t>NB-1 (Norma Boliviana para Construcción de Edificaciones)</w:t>
      </w:r>
      <w:r w:rsidR="00B97B7A" w:rsidRPr="000E1AF6">
        <w:t xml:space="preserve"> que</w:t>
      </w:r>
      <w:r w:rsidR="0072054D" w:rsidRPr="000E1AF6">
        <w:t xml:space="preserve"> establece requisitos para el diseño y la construcción de edificaciones, que pueden incluir directrices específicas para losas y materiales no convencionales como el </w:t>
      </w:r>
      <w:proofErr w:type="spellStart"/>
      <w:r w:rsidR="0072054D" w:rsidRPr="000E1AF6">
        <w:t>kuri</w:t>
      </w:r>
      <w:proofErr w:type="spellEnd"/>
      <w:r w:rsidR="0072054D" w:rsidRPr="000E1AF6">
        <w:t>.</w:t>
      </w:r>
    </w:p>
    <w:p w14:paraId="1ADE8493" w14:textId="7AF6375B" w:rsidR="006A4BE6" w:rsidRDefault="000E1AF6" w:rsidP="00FB2D59">
      <w:pPr>
        <w:pStyle w:val="ListParagraph"/>
        <w:numPr>
          <w:ilvl w:val="0"/>
          <w:numId w:val="10"/>
        </w:numPr>
        <w:spacing w:line="360" w:lineRule="auto"/>
        <w:jc w:val="both"/>
      </w:pPr>
      <w:r w:rsidRPr="000E1AF6">
        <w:t xml:space="preserve">De acuerdo con la norma ASTM C136/C136M - Standard Test </w:t>
      </w:r>
      <w:proofErr w:type="spellStart"/>
      <w:r w:rsidRPr="000E1AF6">
        <w:t>Method</w:t>
      </w:r>
      <w:proofErr w:type="spellEnd"/>
      <w:r w:rsidRPr="000E1AF6">
        <w:t xml:space="preserve"> </w:t>
      </w:r>
      <w:proofErr w:type="spellStart"/>
      <w:r w:rsidRPr="000E1AF6">
        <w:t>for</w:t>
      </w:r>
      <w:proofErr w:type="spellEnd"/>
      <w:r w:rsidRPr="000E1AF6">
        <w:t xml:space="preserve"> </w:t>
      </w:r>
      <w:proofErr w:type="spellStart"/>
      <w:r w:rsidRPr="000E1AF6">
        <w:t>Sieve</w:t>
      </w:r>
      <w:proofErr w:type="spellEnd"/>
      <w:r w:rsidRPr="000E1AF6">
        <w:t xml:space="preserve"> </w:t>
      </w:r>
      <w:proofErr w:type="spellStart"/>
      <w:r w:rsidRPr="000E1AF6">
        <w:t>Analysis</w:t>
      </w:r>
      <w:proofErr w:type="spellEnd"/>
      <w:r w:rsidRPr="000E1AF6">
        <w:t xml:space="preserve"> </w:t>
      </w:r>
      <w:proofErr w:type="spellStart"/>
      <w:r w:rsidRPr="000E1AF6">
        <w:t>of</w:t>
      </w:r>
      <w:proofErr w:type="spellEnd"/>
      <w:r w:rsidRPr="000E1AF6">
        <w:t xml:space="preserve"> Fine and </w:t>
      </w:r>
      <w:proofErr w:type="spellStart"/>
      <w:r w:rsidRPr="000E1AF6">
        <w:t>Coarse</w:t>
      </w:r>
      <w:proofErr w:type="spellEnd"/>
      <w:r w:rsidRPr="000E1AF6">
        <w:t xml:space="preserve"> s</w:t>
      </w:r>
      <w:r w:rsidR="006A4BE6" w:rsidRPr="000E1AF6">
        <w:t>e determin</w:t>
      </w:r>
      <w:r w:rsidR="00FB2D59" w:rsidRPr="000E1AF6">
        <w:t>ó</w:t>
      </w:r>
      <w:r w:rsidR="006A4BE6" w:rsidRPr="000E1AF6">
        <w:t xml:space="preserve"> la calidad </w:t>
      </w:r>
      <w:r w:rsidR="00426E09" w:rsidRPr="000E1AF6">
        <w:t>de los</w:t>
      </w:r>
      <w:r w:rsidR="00426E09">
        <w:t xml:space="preserve"> agregados </w:t>
      </w:r>
      <w:r w:rsidR="006A4BE6" w:rsidRPr="006A4BE6">
        <w:t xml:space="preserve">y </w:t>
      </w:r>
      <w:r w:rsidR="00C97B24">
        <w:t xml:space="preserve">las </w:t>
      </w:r>
      <w:r w:rsidR="006A4BE6" w:rsidRPr="006A4BE6">
        <w:t xml:space="preserve">especificaciones del hormigón a utilizar, así como </w:t>
      </w:r>
      <w:r w:rsidR="00567FBB">
        <w:t>la selección del</w:t>
      </w:r>
      <w:r w:rsidR="0020345E">
        <w:t xml:space="preserve"> </w:t>
      </w:r>
      <w:proofErr w:type="spellStart"/>
      <w:r w:rsidR="0020345E">
        <w:t>kuri</w:t>
      </w:r>
      <w:proofErr w:type="spellEnd"/>
      <w:r w:rsidR="006A4BE6" w:rsidRPr="006A4BE6">
        <w:t xml:space="preserve"> adecuad</w:t>
      </w:r>
      <w:r w:rsidR="0020345E">
        <w:t>o</w:t>
      </w:r>
      <w:r w:rsidR="006A4BE6" w:rsidRPr="006A4BE6">
        <w:t xml:space="preserve"> según las propiedades físicas requeridas para resistencia y durabilidad.</w:t>
      </w:r>
      <w:r w:rsidR="00C97B24">
        <w:t xml:space="preserve"> También se requerirá viguetas </w:t>
      </w:r>
      <w:r w:rsidR="00D74FA9">
        <w:t>p</w:t>
      </w:r>
      <w:r w:rsidR="00C97B24">
        <w:t>re fabricadas</w:t>
      </w:r>
      <w:r w:rsidR="00D74FA9">
        <w:t xml:space="preserve"> para el soporte de la bovedilla de </w:t>
      </w:r>
      <w:proofErr w:type="spellStart"/>
      <w:r w:rsidR="00D74FA9">
        <w:t>kuri</w:t>
      </w:r>
      <w:proofErr w:type="spellEnd"/>
      <w:r w:rsidR="00D74FA9">
        <w:t>.</w:t>
      </w:r>
    </w:p>
    <w:p w14:paraId="4C33CE6A" w14:textId="6F97654B" w:rsidR="00076B9F" w:rsidRPr="00EA641C" w:rsidRDefault="00076B9F" w:rsidP="00FC3C4A">
      <w:pPr>
        <w:pStyle w:val="NormalWeb"/>
        <w:spacing w:before="0" w:beforeAutospacing="0" w:line="360" w:lineRule="auto"/>
        <w:jc w:val="center"/>
        <w:rPr>
          <w:i/>
          <w:iCs/>
          <w:sz w:val="22"/>
          <w:szCs w:val="22"/>
        </w:rPr>
      </w:pPr>
      <w:r>
        <w:rPr>
          <w:noProof/>
        </w:rPr>
        <w:drawing>
          <wp:inline distT="0" distB="0" distL="0" distR="0" wp14:anchorId="6F668CC8" wp14:editId="1788ED1D">
            <wp:extent cx="2949350" cy="1433881"/>
            <wp:effectExtent l="0" t="0" r="3810" b="0"/>
            <wp:docPr id="15373226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143" cy="1444476"/>
                    </a:xfrm>
                    <a:prstGeom prst="rect">
                      <a:avLst/>
                    </a:prstGeom>
                    <a:noFill/>
                    <a:ln>
                      <a:noFill/>
                    </a:ln>
                  </pic:spPr>
                </pic:pic>
              </a:graphicData>
            </a:graphic>
          </wp:inline>
        </w:drawing>
      </w:r>
      <w:r w:rsidR="00746DA9" w:rsidRPr="00746DA9">
        <w:rPr>
          <w:noProof/>
        </w:rPr>
        <w:drawing>
          <wp:inline distT="0" distB="0" distL="0" distR="0" wp14:anchorId="3DC52748" wp14:editId="073CE345">
            <wp:extent cx="2955341" cy="1436183"/>
            <wp:effectExtent l="0" t="0" r="0" b="0"/>
            <wp:docPr id="502398912" name="Imagen 8" descr="Un cuchillo sobre una tabl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98912" name="Imagen 8" descr="Un cuchillo sobre una tabla de madera&#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379" cy="1453210"/>
                    </a:xfrm>
                    <a:prstGeom prst="rect">
                      <a:avLst/>
                    </a:prstGeom>
                    <a:noFill/>
                    <a:ln>
                      <a:noFill/>
                    </a:ln>
                  </pic:spPr>
                </pic:pic>
              </a:graphicData>
            </a:graphic>
          </wp:inline>
        </w:drawing>
      </w:r>
      <w:r w:rsidR="00EA641C" w:rsidRPr="00EA641C">
        <w:rPr>
          <w:i/>
          <w:iCs/>
          <w:sz w:val="22"/>
          <w:szCs w:val="22"/>
        </w:rPr>
        <w:t>Elementos utilizados como materiales alivianados</w:t>
      </w:r>
    </w:p>
    <w:p w14:paraId="74E5DF3F" w14:textId="77777777" w:rsidR="00FC3C4A" w:rsidRDefault="00BE228A" w:rsidP="00FC3C4A">
      <w:pPr>
        <w:spacing w:line="360" w:lineRule="auto"/>
        <w:ind w:firstLine="0"/>
        <w:jc w:val="center"/>
      </w:pPr>
      <w:r w:rsidRPr="00BE228A">
        <w:rPr>
          <w:noProof/>
        </w:rPr>
        <w:lastRenderedPageBreak/>
        <w:drawing>
          <wp:inline distT="0" distB="0" distL="0" distR="0" wp14:anchorId="629FF6C6" wp14:editId="1CB607D6">
            <wp:extent cx="1705925" cy="2274508"/>
            <wp:effectExtent l="0" t="0" r="8890" b="0"/>
            <wp:docPr id="77132119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1945" cy="2295867"/>
                    </a:xfrm>
                    <a:prstGeom prst="rect">
                      <a:avLst/>
                    </a:prstGeom>
                    <a:noFill/>
                    <a:ln>
                      <a:noFill/>
                    </a:ln>
                  </pic:spPr>
                </pic:pic>
              </a:graphicData>
            </a:graphic>
          </wp:inline>
        </w:drawing>
      </w:r>
      <w:r w:rsidR="003E7A7F">
        <w:t xml:space="preserve"> </w:t>
      </w:r>
      <w:r w:rsidR="00F92F3B" w:rsidRPr="00F92F3B">
        <w:rPr>
          <w:noProof/>
        </w:rPr>
        <w:drawing>
          <wp:inline distT="0" distB="0" distL="0" distR="0" wp14:anchorId="3CDDA73F" wp14:editId="1AD94844">
            <wp:extent cx="1675180" cy="2233516"/>
            <wp:effectExtent l="0" t="0" r="1270" b="0"/>
            <wp:docPr id="247165131" name="Imagen 12" descr="Imagen que contiene persona, interior, comid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65131" name="Imagen 12" descr="Imagen que contiene persona, interior, comida, hombre&#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0426" cy="2253844"/>
                    </a:xfrm>
                    <a:prstGeom prst="rect">
                      <a:avLst/>
                    </a:prstGeom>
                    <a:noFill/>
                    <a:ln>
                      <a:noFill/>
                    </a:ln>
                  </pic:spPr>
                </pic:pic>
              </a:graphicData>
            </a:graphic>
          </wp:inline>
        </w:drawing>
      </w:r>
      <w:r w:rsidR="003E7A7F">
        <w:t xml:space="preserve">  </w:t>
      </w:r>
      <w:r w:rsidR="003E7A7F" w:rsidRPr="003E7A7F">
        <w:rPr>
          <w:noProof/>
        </w:rPr>
        <w:drawing>
          <wp:inline distT="0" distB="0" distL="0" distR="0" wp14:anchorId="796A6BCC" wp14:editId="5C3FE8F8">
            <wp:extent cx="1656474" cy="2208575"/>
            <wp:effectExtent l="0" t="0" r="1270" b="1270"/>
            <wp:docPr id="29798936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8075" cy="2237376"/>
                    </a:xfrm>
                    <a:prstGeom prst="rect">
                      <a:avLst/>
                    </a:prstGeom>
                    <a:noFill/>
                    <a:ln>
                      <a:noFill/>
                    </a:ln>
                  </pic:spPr>
                </pic:pic>
              </a:graphicData>
            </a:graphic>
          </wp:inline>
        </w:drawing>
      </w:r>
    </w:p>
    <w:p w14:paraId="639E90E6" w14:textId="68E3594D" w:rsidR="00F92F3B" w:rsidRPr="00EA641C" w:rsidRDefault="006A00C4" w:rsidP="00FC3C4A">
      <w:pPr>
        <w:spacing w:line="360" w:lineRule="auto"/>
        <w:ind w:firstLine="0"/>
        <w:jc w:val="center"/>
        <w:rPr>
          <w:i/>
          <w:iCs/>
          <w:sz w:val="22"/>
          <w:szCs w:val="22"/>
        </w:rPr>
      </w:pPr>
      <w:r>
        <w:rPr>
          <w:i/>
          <w:iCs/>
          <w:sz w:val="22"/>
          <w:szCs w:val="22"/>
        </w:rPr>
        <w:t>Materiales componentes del hormigón</w:t>
      </w:r>
      <w:r w:rsidR="003E7A7F">
        <w:rPr>
          <w:i/>
          <w:iCs/>
          <w:sz w:val="22"/>
          <w:szCs w:val="22"/>
        </w:rPr>
        <w:t xml:space="preserve"> armado</w:t>
      </w:r>
    </w:p>
    <w:p w14:paraId="5660080C" w14:textId="427396A7" w:rsidR="00D710AD" w:rsidRPr="007431FA" w:rsidRDefault="008B787D" w:rsidP="008B787D">
      <w:pPr>
        <w:spacing w:line="360" w:lineRule="auto"/>
        <w:ind w:firstLine="0"/>
        <w:rPr>
          <w:b/>
          <w:bCs/>
        </w:rPr>
      </w:pPr>
      <w:r>
        <w:rPr>
          <w:b/>
          <w:bCs/>
        </w:rPr>
        <w:t xml:space="preserve">3.3.2. </w:t>
      </w:r>
      <w:r w:rsidR="00D835EB" w:rsidRPr="007431FA">
        <w:rPr>
          <w:b/>
          <w:bCs/>
        </w:rPr>
        <w:t>Armado de la losa</w:t>
      </w:r>
      <w:r w:rsidR="006A4BE6" w:rsidRPr="007431FA">
        <w:rPr>
          <w:b/>
          <w:bCs/>
        </w:rPr>
        <w:t>:</w:t>
      </w:r>
    </w:p>
    <w:p w14:paraId="4BFA6A8B" w14:textId="18976B73" w:rsidR="00036771" w:rsidRDefault="00406124" w:rsidP="000714B4">
      <w:pPr>
        <w:pStyle w:val="ListParagraph"/>
        <w:numPr>
          <w:ilvl w:val="0"/>
          <w:numId w:val="10"/>
        </w:numPr>
        <w:spacing w:line="360" w:lineRule="auto"/>
        <w:jc w:val="both"/>
      </w:pPr>
      <w:r w:rsidRPr="00406124">
        <w:t>Una vez</w:t>
      </w:r>
      <w:r>
        <w:t xml:space="preserve"> seleccionado y</w:t>
      </w:r>
      <w:r w:rsidRPr="00406124">
        <w:t xml:space="preserve"> cortado</w:t>
      </w:r>
      <w:r>
        <w:t xml:space="preserve"> adecuadamente</w:t>
      </w:r>
      <w:r w:rsidR="002026E5">
        <w:t xml:space="preserve"> el </w:t>
      </w:r>
      <w:proofErr w:type="spellStart"/>
      <w:r w:rsidR="002026E5">
        <w:t>kuri</w:t>
      </w:r>
      <w:proofErr w:type="spellEnd"/>
      <w:r>
        <w:t xml:space="preserve">, se procede a armar una bovedilla </w:t>
      </w:r>
      <w:r w:rsidR="007C5A21">
        <w:t>de medio arco según las dimensionas establecidas, utilizando</w:t>
      </w:r>
      <w:r w:rsidR="008110BD">
        <w:t xml:space="preserve"> cordón a base de cuero de vaca y alambre de amarre</w:t>
      </w:r>
      <w:r w:rsidR="00145656">
        <w:t xml:space="preserve">. Para conseguir </w:t>
      </w:r>
      <w:r w:rsidR="007442DA">
        <w:t>la forma de arco de medio punto, se ha utilizado un</w:t>
      </w:r>
      <w:r w:rsidR="00FD77E5">
        <w:t xml:space="preserve"> armazón de fierro </w:t>
      </w:r>
      <w:r w:rsidR="00335C89">
        <w:t xml:space="preserve">corrugado de 6 mm de diámetro, como patrón principal </w:t>
      </w:r>
      <w:r w:rsidR="00AA0CCC">
        <w:t>tal como se muestra en la siguiente imagen.</w:t>
      </w:r>
      <w:r w:rsidR="00335C89">
        <w:t xml:space="preserve"> </w:t>
      </w:r>
    </w:p>
    <w:p w14:paraId="3F48C364" w14:textId="25F65CDB" w:rsidR="004D15F9" w:rsidRDefault="004D15F9" w:rsidP="00DA5538">
      <w:pPr>
        <w:spacing w:line="360" w:lineRule="auto"/>
        <w:ind w:firstLine="0"/>
        <w:jc w:val="center"/>
      </w:pPr>
    </w:p>
    <w:p w14:paraId="31FCE4E0" w14:textId="3137AC0B" w:rsidR="00183DAE" w:rsidRPr="00183DAE" w:rsidRDefault="007B13D8" w:rsidP="00DA5538">
      <w:pPr>
        <w:spacing w:line="360" w:lineRule="auto"/>
        <w:jc w:val="center"/>
      </w:pPr>
      <w:r w:rsidRPr="007B13D8">
        <w:rPr>
          <w:noProof/>
        </w:rPr>
        <w:drawing>
          <wp:inline distT="0" distB="0" distL="0" distR="0" wp14:anchorId="62F2699C" wp14:editId="1675003D">
            <wp:extent cx="2234342" cy="2459698"/>
            <wp:effectExtent l="0" t="0" r="0" b="0"/>
            <wp:docPr id="68659604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433"/>
                    <a:stretch/>
                  </pic:blipFill>
                  <pic:spPr bwMode="auto">
                    <a:xfrm>
                      <a:off x="0" y="0"/>
                      <a:ext cx="2245196" cy="2471647"/>
                    </a:xfrm>
                    <a:prstGeom prst="rect">
                      <a:avLst/>
                    </a:prstGeom>
                    <a:noFill/>
                    <a:ln>
                      <a:noFill/>
                    </a:ln>
                    <a:extLst>
                      <a:ext uri="{53640926-AAD7-44D8-BBD7-CCE9431645EC}">
                        <a14:shadowObscured xmlns:a14="http://schemas.microsoft.com/office/drawing/2010/main"/>
                      </a:ext>
                    </a:extLst>
                  </pic:spPr>
                </pic:pic>
              </a:graphicData>
            </a:graphic>
          </wp:inline>
        </w:drawing>
      </w:r>
      <w:r w:rsidR="00696F21">
        <w:t xml:space="preserve">  </w:t>
      </w:r>
      <w:r w:rsidR="00183DAE" w:rsidRPr="00183DAE">
        <w:rPr>
          <w:noProof/>
        </w:rPr>
        <w:drawing>
          <wp:inline distT="0" distB="0" distL="0" distR="0" wp14:anchorId="3E53DAC7" wp14:editId="27BB4D2F">
            <wp:extent cx="3263797" cy="2447848"/>
            <wp:effectExtent l="0" t="0" r="0" b="0"/>
            <wp:docPr id="21677838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1089" cy="2460817"/>
                    </a:xfrm>
                    <a:prstGeom prst="rect">
                      <a:avLst/>
                    </a:prstGeom>
                    <a:noFill/>
                    <a:ln>
                      <a:noFill/>
                    </a:ln>
                  </pic:spPr>
                </pic:pic>
              </a:graphicData>
            </a:graphic>
          </wp:inline>
        </w:drawing>
      </w:r>
    </w:p>
    <w:p w14:paraId="6B7F8A67" w14:textId="6454E3FD" w:rsidR="002B39E8" w:rsidRPr="007B13D8" w:rsidRDefault="002B39E8" w:rsidP="00DA5538">
      <w:pPr>
        <w:spacing w:line="360" w:lineRule="auto"/>
        <w:jc w:val="center"/>
        <w:rPr>
          <w:i/>
          <w:iCs/>
          <w:sz w:val="22"/>
          <w:szCs w:val="22"/>
        </w:rPr>
      </w:pPr>
      <w:r w:rsidRPr="0093070A">
        <w:rPr>
          <w:i/>
          <w:iCs/>
          <w:sz w:val="22"/>
          <w:szCs w:val="22"/>
        </w:rPr>
        <w:t>Construcción de</w:t>
      </w:r>
      <w:r w:rsidR="0093070A">
        <w:rPr>
          <w:i/>
          <w:iCs/>
          <w:sz w:val="22"/>
          <w:szCs w:val="22"/>
        </w:rPr>
        <w:t xml:space="preserve"> </w:t>
      </w:r>
      <w:r w:rsidRPr="0093070A">
        <w:rPr>
          <w:i/>
          <w:iCs/>
          <w:sz w:val="22"/>
          <w:szCs w:val="22"/>
        </w:rPr>
        <w:t>l</w:t>
      </w:r>
      <w:r w:rsidR="0093070A">
        <w:rPr>
          <w:i/>
          <w:iCs/>
          <w:sz w:val="22"/>
          <w:szCs w:val="22"/>
        </w:rPr>
        <w:t>a</w:t>
      </w:r>
      <w:r w:rsidRPr="0093070A">
        <w:rPr>
          <w:i/>
          <w:iCs/>
          <w:sz w:val="22"/>
          <w:szCs w:val="22"/>
        </w:rPr>
        <w:t xml:space="preserve"> </w:t>
      </w:r>
      <w:r w:rsidR="0093070A" w:rsidRPr="0093070A">
        <w:rPr>
          <w:i/>
          <w:iCs/>
          <w:sz w:val="22"/>
          <w:szCs w:val="22"/>
        </w:rPr>
        <w:t>bovedilla ali</w:t>
      </w:r>
      <w:r w:rsidR="0093070A">
        <w:rPr>
          <w:i/>
          <w:iCs/>
          <w:sz w:val="22"/>
          <w:szCs w:val="22"/>
        </w:rPr>
        <w:t>vianada</w:t>
      </w:r>
      <w:r w:rsidR="00696F21">
        <w:rPr>
          <w:i/>
          <w:iCs/>
          <w:sz w:val="22"/>
          <w:szCs w:val="22"/>
        </w:rPr>
        <w:t xml:space="preserve"> apoyada en viguetas pre fabricadas</w:t>
      </w:r>
    </w:p>
    <w:p w14:paraId="6FF07CBD" w14:textId="185CB99C" w:rsidR="006A4BE6" w:rsidRDefault="000B24AE" w:rsidP="000B24AE">
      <w:pPr>
        <w:pStyle w:val="ListParagraph"/>
        <w:numPr>
          <w:ilvl w:val="0"/>
          <w:numId w:val="10"/>
        </w:numPr>
        <w:spacing w:line="360" w:lineRule="auto"/>
        <w:jc w:val="both"/>
      </w:pPr>
      <w:r>
        <w:t>Posteriormente, se coloca dentro del encofrado</w:t>
      </w:r>
      <w:r w:rsidR="006A4BE6" w:rsidRPr="006A4BE6">
        <w:t xml:space="preserve"> en la forma y disposición requerida </w:t>
      </w:r>
      <w:r w:rsidR="00D056E4">
        <w:t>para servir</w:t>
      </w:r>
      <w:r w:rsidR="006A4BE6" w:rsidRPr="006A4BE6">
        <w:t xml:space="preserve"> como material aligerante y proporcionando aislamiento térmico y acústico.</w:t>
      </w:r>
    </w:p>
    <w:p w14:paraId="2B721400" w14:textId="38494ACC" w:rsidR="0022167F" w:rsidRDefault="0022167F" w:rsidP="00D056E4">
      <w:pPr>
        <w:pStyle w:val="NormalWeb"/>
        <w:spacing w:line="360" w:lineRule="auto"/>
        <w:jc w:val="center"/>
      </w:pPr>
      <w:r>
        <w:rPr>
          <w:noProof/>
        </w:rPr>
        <w:lastRenderedPageBreak/>
        <w:drawing>
          <wp:inline distT="0" distB="0" distL="0" distR="0" wp14:anchorId="47F8B62F" wp14:editId="40B5DD7D">
            <wp:extent cx="1991485" cy="2536166"/>
            <wp:effectExtent l="0" t="0" r="8890" b="0"/>
            <wp:docPr id="18837364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4900" b="28285"/>
                    <a:stretch/>
                  </pic:blipFill>
                  <pic:spPr bwMode="auto">
                    <a:xfrm>
                      <a:off x="0" y="0"/>
                      <a:ext cx="1999625" cy="2546532"/>
                    </a:xfrm>
                    <a:prstGeom prst="rect">
                      <a:avLst/>
                    </a:prstGeom>
                    <a:noFill/>
                    <a:ln>
                      <a:noFill/>
                    </a:ln>
                    <a:extLst>
                      <a:ext uri="{53640926-AAD7-44D8-BBD7-CCE9431645EC}">
                        <a14:shadowObscured xmlns:a14="http://schemas.microsoft.com/office/drawing/2010/main"/>
                      </a:ext>
                    </a:extLst>
                  </pic:spPr>
                </pic:pic>
              </a:graphicData>
            </a:graphic>
          </wp:inline>
        </w:drawing>
      </w:r>
      <w:r w:rsidR="00765A8A">
        <w:rPr>
          <w:noProof/>
        </w:rPr>
        <w:drawing>
          <wp:inline distT="0" distB="0" distL="0" distR="0" wp14:anchorId="1854AFAE" wp14:editId="6F9AC777">
            <wp:extent cx="2633472" cy="2517636"/>
            <wp:effectExtent l="0" t="0" r="0" b="0"/>
            <wp:docPr id="477107683" name="Imagen 31" descr="Imagen que contiene interior, foto, tabla,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07683" name="Imagen 31" descr="Imagen que contiene interior, foto, tabla, diferente&#10;&#10;Descripción generada automáticamente"/>
                    <pic:cNvPicPr>
                      <a:picLocks noChangeAspect="1" noChangeArrowheads="1"/>
                    </pic:cNvPicPr>
                  </pic:nvPicPr>
                  <pic:blipFill rotWithShape="1">
                    <a:blip r:embed="rId23">
                      <a:extLst>
                        <a:ext uri="{28A0092B-C50C-407E-A947-70E740481C1C}">
                          <a14:useLocalDpi xmlns:a14="http://schemas.microsoft.com/office/drawing/2010/main" val="0"/>
                        </a:ext>
                      </a:extLst>
                    </a:blip>
                    <a:srcRect l="45364"/>
                    <a:stretch/>
                  </pic:blipFill>
                  <pic:spPr bwMode="auto">
                    <a:xfrm>
                      <a:off x="0" y="0"/>
                      <a:ext cx="2636920" cy="2520933"/>
                    </a:xfrm>
                    <a:prstGeom prst="rect">
                      <a:avLst/>
                    </a:prstGeom>
                    <a:noFill/>
                    <a:ln>
                      <a:noFill/>
                    </a:ln>
                    <a:extLst>
                      <a:ext uri="{53640926-AAD7-44D8-BBD7-CCE9431645EC}">
                        <a14:shadowObscured xmlns:a14="http://schemas.microsoft.com/office/drawing/2010/main"/>
                      </a:ext>
                    </a:extLst>
                  </pic:spPr>
                </pic:pic>
              </a:graphicData>
            </a:graphic>
          </wp:inline>
        </w:drawing>
      </w:r>
    </w:p>
    <w:p w14:paraId="5468F124" w14:textId="3E8E40F3" w:rsidR="0022167F" w:rsidRPr="007B13D8" w:rsidRDefault="0022167F" w:rsidP="00D056E4">
      <w:pPr>
        <w:spacing w:line="360" w:lineRule="auto"/>
        <w:ind w:firstLine="0"/>
        <w:jc w:val="center"/>
        <w:rPr>
          <w:i/>
          <w:iCs/>
          <w:sz w:val="22"/>
          <w:szCs w:val="22"/>
        </w:rPr>
      </w:pPr>
      <w:r>
        <w:rPr>
          <w:i/>
          <w:iCs/>
          <w:sz w:val="22"/>
          <w:szCs w:val="22"/>
        </w:rPr>
        <w:t>Instalación</w:t>
      </w:r>
      <w:r w:rsidRPr="0093070A">
        <w:rPr>
          <w:i/>
          <w:iCs/>
          <w:sz w:val="22"/>
          <w:szCs w:val="22"/>
        </w:rPr>
        <w:t xml:space="preserve"> de</w:t>
      </w:r>
      <w:r>
        <w:rPr>
          <w:i/>
          <w:iCs/>
          <w:sz w:val="22"/>
          <w:szCs w:val="22"/>
        </w:rPr>
        <w:t xml:space="preserve"> </w:t>
      </w:r>
      <w:r w:rsidRPr="0093070A">
        <w:rPr>
          <w:i/>
          <w:iCs/>
          <w:sz w:val="22"/>
          <w:szCs w:val="22"/>
        </w:rPr>
        <w:t>l</w:t>
      </w:r>
      <w:r>
        <w:rPr>
          <w:i/>
          <w:iCs/>
          <w:sz w:val="22"/>
          <w:szCs w:val="22"/>
        </w:rPr>
        <w:t>a</w:t>
      </w:r>
      <w:r w:rsidRPr="0093070A">
        <w:rPr>
          <w:i/>
          <w:iCs/>
          <w:sz w:val="22"/>
          <w:szCs w:val="22"/>
        </w:rPr>
        <w:t xml:space="preserve"> bovedilla </w:t>
      </w:r>
      <w:r>
        <w:rPr>
          <w:i/>
          <w:iCs/>
          <w:sz w:val="22"/>
          <w:szCs w:val="22"/>
        </w:rPr>
        <w:t>dentro del encofrado</w:t>
      </w:r>
    </w:p>
    <w:p w14:paraId="0BDFF6E2" w14:textId="5779A60E" w:rsidR="006A4BE6" w:rsidRDefault="001E54F9" w:rsidP="001E54F9">
      <w:pPr>
        <w:pStyle w:val="ListParagraph"/>
        <w:numPr>
          <w:ilvl w:val="0"/>
          <w:numId w:val="10"/>
        </w:numPr>
        <w:spacing w:line="360" w:lineRule="auto"/>
        <w:jc w:val="both"/>
      </w:pPr>
      <w:r w:rsidRPr="001E54F9">
        <w:t>Para la i</w:t>
      </w:r>
      <w:r w:rsidR="006A4BE6" w:rsidRPr="001E54F9">
        <w:t>nstalación de</w:t>
      </w:r>
      <w:r w:rsidRPr="001E54F9">
        <w:t>l</w:t>
      </w:r>
      <w:r w:rsidR="006A4BE6" w:rsidRPr="001E54F9">
        <w:t xml:space="preserve"> </w:t>
      </w:r>
      <w:r w:rsidRPr="001E54F9">
        <w:t>r</w:t>
      </w:r>
      <w:r w:rsidR="006A4BE6" w:rsidRPr="001E54F9">
        <w:t>efuerzo</w:t>
      </w:r>
      <w:r>
        <w:t xml:space="preserve"> s</w:t>
      </w:r>
      <w:r w:rsidR="006A4BE6" w:rsidRPr="001E54F9">
        <w:t>e colocan</w:t>
      </w:r>
      <w:r w:rsidR="006A4BE6" w:rsidRPr="006A4BE6">
        <w:t xml:space="preserve"> armaduras de acero</w:t>
      </w:r>
      <w:r w:rsidR="00C11D89">
        <w:t xml:space="preserve"> en ambas direcciones</w:t>
      </w:r>
      <w:r w:rsidR="006A4BE6" w:rsidRPr="006A4BE6">
        <w:t xml:space="preserve"> según el diseño estructural para proporcionar resistencia </w:t>
      </w:r>
      <w:r w:rsidR="006772AD">
        <w:t>requerida</w:t>
      </w:r>
      <w:r w:rsidR="006A4BE6" w:rsidRPr="006A4BE6">
        <w:t xml:space="preserve"> a la losa. </w:t>
      </w:r>
      <w:r w:rsidR="00130C29">
        <w:t>El emparrillado</w:t>
      </w:r>
      <w:r w:rsidR="00130C29" w:rsidRPr="006A4BE6">
        <w:t xml:space="preserve"> </w:t>
      </w:r>
      <w:r w:rsidR="00130C29">
        <w:t>tiene</w:t>
      </w:r>
      <w:r w:rsidR="003500F6">
        <w:t xml:space="preserve"> la función de</w:t>
      </w:r>
      <w:r w:rsidR="006A4BE6" w:rsidRPr="006A4BE6">
        <w:t xml:space="preserve"> mejorar la distribución de cargas y la resistencia a la flexión.</w:t>
      </w:r>
    </w:p>
    <w:p w14:paraId="4DF23C69" w14:textId="229A9F28" w:rsidR="00542D31" w:rsidRDefault="006A4BE6" w:rsidP="00FC2939">
      <w:pPr>
        <w:pStyle w:val="ListParagraph"/>
        <w:numPr>
          <w:ilvl w:val="0"/>
          <w:numId w:val="10"/>
        </w:numPr>
        <w:spacing w:line="360" w:lineRule="auto"/>
      </w:pPr>
      <w:r w:rsidRPr="00063223">
        <w:t xml:space="preserve">Vertido y </w:t>
      </w:r>
      <w:r w:rsidR="00063223">
        <w:t>c</w:t>
      </w:r>
      <w:r w:rsidRPr="00063223">
        <w:t xml:space="preserve">ompactación del </w:t>
      </w:r>
      <w:r w:rsidR="00063223">
        <w:t>h</w:t>
      </w:r>
      <w:r w:rsidRPr="00063223">
        <w:t>ormigón:</w:t>
      </w:r>
    </w:p>
    <w:p w14:paraId="1CAA742D" w14:textId="5B6F7BFD" w:rsidR="006A4BE6" w:rsidRDefault="00F775EE" w:rsidP="00DA5538">
      <w:pPr>
        <w:spacing w:line="360" w:lineRule="auto"/>
        <w:ind w:firstLine="0"/>
        <w:jc w:val="both"/>
      </w:pPr>
      <w:r>
        <w:t>El concreto s</w:t>
      </w:r>
      <w:r w:rsidR="006A4BE6" w:rsidRPr="006A4BE6">
        <w:t xml:space="preserve">e vierte sobre la </w:t>
      </w:r>
      <w:r w:rsidR="003F66F7">
        <w:t xml:space="preserve">armadura y la </w:t>
      </w:r>
      <w:r w:rsidR="007E7C10">
        <w:t xml:space="preserve">bovedilla de </w:t>
      </w:r>
      <w:proofErr w:type="spellStart"/>
      <w:r w:rsidR="007E7C10">
        <w:t>kuri</w:t>
      </w:r>
      <w:proofErr w:type="spellEnd"/>
      <w:r w:rsidR="007E7C10">
        <w:t xml:space="preserve"> recubierta con polietileno de 200 </w:t>
      </w:r>
      <w:r w:rsidR="006D46E8">
        <w:t>micrones, esto para evitar filtraciones de la mezcla</w:t>
      </w:r>
      <w:r w:rsidR="006A4BE6" w:rsidRPr="006A4BE6">
        <w:t>. Es crucial asegurar una distribución uniforme y completa del hormigón para evitar vacíos y asegurar una buena adherencia entre todos los materiales.</w:t>
      </w:r>
    </w:p>
    <w:p w14:paraId="06CBE03A" w14:textId="23AC2D37" w:rsidR="007D51D4" w:rsidRDefault="00D13E81" w:rsidP="00130C29">
      <w:pPr>
        <w:pStyle w:val="NormalWeb"/>
        <w:spacing w:before="0" w:beforeAutospacing="0" w:line="360" w:lineRule="auto"/>
        <w:contextualSpacing/>
        <w:jc w:val="center"/>
      </w:pPr>
      <w:r>
        <w:rPr>
          <w:noProof/>
        </w:rPr>
        <w:drawing>
          <wp:inline distT="0" distB="0" distL="0" distR="0" wp14:anchorId="49AA5052" wp14:editId="42D348C1">
            <wp:extent cx="1526650" cy="1680090"/>
            <wp:effectExtent l="0" t="0" r="0" b="0"/>
            <wp:docPr id="61532325" name="Imagen 23" descr="Imagen que contiene persona, hombre, exterior,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2325" name="Imagen 23" descr="Imagen que contiene persona, hombre, exterior, tabla&#10;&#10;Descripción generada automáticament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987" r="34905"/>
                    <a:stretch/>
                  </pic:blipFill>
                  <pic:spPr bwMode="auto">
                    <a:xfrm>
                      <a:off x="0" y="0"/>
                      <a:ext cx="1549030" cy="1704720"/>
                    </a:xfrm>
                    <a:prstGeom prst="rect">
                      <a:avLst/>
                    </a:prstGeom>
                    <a:noFill/>
                    <a:ln>
                      <a:noFill/>
                    </a:ln>
                    <a:extLst>
                      <a:ext uri="{53640926-AAD7-44D8-BBD7-CCE9431645EC}">
                        <a14:shadowObscured xmlns:a14="http://schemas.microsoft.com/office/drawing/2010/main"/>
                      </a:ext>
                    </a:extLst>
                  </pic:spPr>
                </pic:pic>
              </a:graphicData>
            </a:graphic>
          </wp:inline>
        </w:drawing>
      </w:r>
      <w:r w:rsidR="00130C29">
        <w:rPr>
          <w:noProof/>
        </w:rPr>
        <w:t xml:space="preserve"> </w:t>
      </w:r>
      <w:r w:rsidR="007D51D4">
        <w:rPr>
          <w:noProof/>
        </w:rPr>
        <w:drawing>
          <wp:inline distT="0" distB="0" distL="0" distR="0" wp14:anchorId="0B38E15C" wp14:editId="2359B075">
            <wp:extent cx="2329732" cy="1669097"/>
            <wp:effectExtent l="0" t="0" r="0" b="7620"/>
            <wp:docPr id="211057098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436"/>
                    <a:stretch/>
                  </pic:blipFill>
                  <pic:spPr bwMode="auto">
                    <a:xfrm>
                      <a:off x="0" y="0"/>
                      <a:ext cx="2358765" cy="168989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CEB732B" wp14:editId="5B09ED7D">
            <wp:extent cx="2218414" cy="1671847"/>
            <wp:effectExtent l="0" t="0" r="0" b="5080"/>
            <wp:docPr id="1387172481" name="Imagen 22" descr="Imagen que contiene tabla, comida, persona,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72481" name="Imagen 22" descr="Imagen que contiene tabla, comida, persona, mujer&#10;&#10;Descripción generada automáticament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015" r="17352"/>
                    <a:stretch/>
                  </pic:blipFill>
                  <pic:spPr bwMode="auto">
                    <a:xfrm>
                      <a:off x="0" y="0"/>
                      <a:ext cx="2287834" cy="1724163"/>
                    </a:xfrm>
                    <a:prstGeom prst="rect">
                      <a:avLst/>
                    </a:prstGeom>
                    <a:noFill/>
                    <a:ln>
                      <a:noFill/>
                    </a:ln>
                    <a:extLst>
                      <a:ext uri="{53640926-AAD7-44D8-BBD7-CCE9431645EC}">
                        <a14:shadowObscured xmlns:a14="http://schemas.microsoft.com/office/drawing/2010/main"/>
                      </a:ext>
                    </a:extLst>
                  </pic:spPr>
                </pic:pic>
              </a:graphicData>
            </a:graphic>
          </wp:inline>
        </w:drawing>
      </w:r>
    </w:p>
    <w:p w14:paraId="4DC0A697" w14:textId="2302147E" w:rsidR="00130C29" w:rsidRPr="00665BA4" w:rsidRDefault="00130C29" w:rsidP="00130C29">
      <w:pPr>
        <w:pStyle w:val="NormalWeb"/>
        <w:spacing w:before="0" w:beforeAutospacing="0" w:line="360" w:lineRule="auto"/>
        <w:ind w:firstLine="360"/>
        <w:contextualSpacing/>
        <w:jc w:val="center"/>
        <w:rPr>
          <w:i/>
          <w:iCs/>
          <w:sz w:val="22"/>
          <w:szCs w:val="22"/>
        </w:rPr>
      </w:pPr>
      <w:r>
        <w:rPr>
          <w:i/>
          <w:iCs/>
          <w:sz w:val="22"/>
          <w:szCs w:val="22"/>
        </w:rPr>
        <w:t>Preparación y vertido de la mezcla de hormigón</w:t>
      </w:r>
    </w:p>
    <w:p w14:paraId="5237B67E" w14:textId="7400B3C3" w:rsidR="006A4BE6" w:rsidRPr="008B787D" w:rsidRDefault="008B787D" w:rsidP="008B787D">
      <w:pPr>
        <w:spacing w:line="360" w:lineRule="auto"/>
        <w:ind w:firstLine="0"/>
        <w:rPr>
          <w:b/>
          <w:bCs/>
        </w:rPr>
      </w:pPr>
      <w:r>
        <w:rPr>
          <w:b/>
          <w:bCs/>
        </w:rPr>
        <w:t xml:space="preserve">3.3.3. </w:t>
      </w:r>
      <w:r w:rsidR="006A4BE6" w:rsidRPr="008B787D">
        <w:rPr>
          <w:b/>
          <w:bCs/>
        </w:rPr>
        <w:t>Acabados y Curado:</w:t>
      </w:r>
    </w:p>
    <w:p w14:paraId="3E60D8F0" w14:textId="20F20FA6" w:rsidR="006A4BE6" w:rsidRDefault="006A4BE6" w:rsidP="00AB705B">
      <w:pPr>
        <w:spacing w:line="360" w:lineRule="auto"/>
        <w:ind w:firstLine="0"/>
        <w:jc w:val="both"/>
      </w:pPr>
      <w:r w:rsidRPr="006A4BE6">
        <w:t>Después del vertido, se inicia el proceso de curado del hormigón para garantizar su resistencia y durabilidad. Se pueden utilizar técnicas de curado como el riego constante, cubiertas de plástico o productos químicos para mantener la humedad durante el fraguado inicial.</w:t>
      </w:r>
    </w:p>
    <w:p w14:paraId="6ABE9227" w14:textId="2BF9DCC1" w:rsidR="00FB758C" w:rsidRDefault="00FB758C" w:rsidP="00AB705B">
      <w:pPr>
        <w:spacing w:line="360" w:lineRule="auto"/>
        <w:ind w:firstLine="0"/>
        <w:jc w:val="both"/>
      </w:pPr>
      <w:r w:rsidRPr="006A4BE6">
        <w:lastRenderedPageBreak/>
        <w:t>Una vez que el hormigón ha alcanzado la resistencia adecuada, se procede al desencofrado cuidadoso para evitar daños a la estructura.</w:t>
      </w:r>
    </w:p>
    <w:p w14:paraId="774B9161" w14:textId="43C6B0B6" w:rsidR="00A32371" w:rsidRPr="00A32371" w:rsidRDefault="002C48CE" w:rsidP="00DA5538">
      <w:pPr>
        <w:spacing w:line="360" w:lineRule="auto"/>
        <w:jc w:val="center"/>
        <w:rPr>
          <w:b/>
          <w:bCs/>
        </w:rPr>
      </w:pPr>
      <w:r>
        <w:rPr>
          <w:noProof/>
        </w:rPr>
        <w:drawing>
          <wp:inline distT="0" distB="0" distL="0" distR="0" wp14:anchorId="34459A1A" wp14:editId="28AB3C07">
            <wp:extent cx="2402207" cy="1984392"/>
            <wp:effectExtent l="0" t="635" r="0" b="0"/>
            <wp:docPr id="91029706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896" r="15013"/>
                    <a:stretch/>
                  </pic:blipFill>
                  <pic:spPr bwMode="auto">
                    <a:xfrm rot="5400000">
                      <a:off x="0" y="0"/>
                      <a:ext cx="2410106" cy="1990917"/>
                    </a:xfrm>
                    <a:prstGeom prst="rect">
                      <a:avLst/>
                    </a:prstGeom>
                    <a:noFill/>
                    <a:ln>
                      <a:noFill/>
                    </a:ln>
                    <a:extLst>
                      <a:ext uri="{53640926-AAD7-44D8-BBD7-CCE9431645EC}">
                        <a14:shadowObscured xmlns:a14="http://schemas.microsoft.com/office/drawing/2010/main"/>
                      </a:ext>
                    </a:extLst>
                  </pic:spPr>
                </pic:pic>
              </a:graphicData>
            </a:graphic>
          </wp:inline>
        </w:drawing>
      </w:r>
      <w:r w:rsidR="00A32371">
        <w:rPr>
          <w:b/>
          <w:bCs/>
        </w:rPr>
        <w:t xml:space="preserve">  </w:t>
      </w:r>
      <w:r w:rsidR="00A32371" w:rsidRPr="00A32371">
        <w:rPr>
          <w:b/>
          <w:bCs/>
          <w:noProof/>
        </w:rPr>
        <w:drawing>
          <wp:inline distT="0" distB="0" distL="0" distR="0" wp14:anchorId="2CEC10C1" wp14:editId="7F422C52">
            <wp:extent cx="2223821" cy="2384211"/>
            <wp:effectExtent l="0" t="0" r="5080" b="0"/>
            <wp:docPr id="164023912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985" r="20624" b="26189"/>
                    <a:stretch/>
                  </pic:blipFill>
                  <pic:spPr bwMode="auto">
                    <a:xfrm>
                      <a:off x="0" y="0"/>
                      <a:ext cx="2228690" cy="2389431"/>
                    </a:xfrm>
                    <a:prstGeom prst="rect">
                      <a:avLst/>
                    </a:prstGeom>
                    <a:noFill/>
                    <a:ln>
                      <a:noFill/>
                    </a:ln>
                    <a:extLst>
                      <a:ext uri="{53640926-AAD7-44D8-BBD7-CCE9431645EC}">
                        <a14:shadowObscured xmlns:a14="http://schemas.microsoft.com/office/drawing/2010/main"/>
                      </a:ext>
                    </a:extLst>
                  </pic:spPr>
                </pic:pic>
              </a:graphicData>
            </a:graphic>
          </wp:inline>
        </w:drawing>
      </w:r>
    </w:p>
    <w:p w14:paraId="272D89C1" w14:textId="07461B5F" w:rsidR="002C48CE" w:rsidRPr="00665BA4" w:rsidRDefault="002C48CE" w:rsidP="00DA5538">
      <w:pPr>
        <w:pStyle w:val="NormalWeb"/>
        <w:spacing w:line="360" w:lineRule="auto"/>
        <w:ind w:firstLine="360"/>
        <w:jc w:val="center"/>
        <w:rPr>
          <w:i/>
          <w:iCs/>
          <w:sz w:val="22"/>
          <w:szCs w:val="22"/>
        </w:rPr>
      </w:pPr>
      <w:r>
        <w:rPr>
          <w:i/>
          <w:iCs/>
          <w:sz w:val="22"/>
          <w:szCs w:val="22"/>
        </w:rPr>
        <w:t>Acabados de la losa alivianada</w:t>
      </w:r>
    </w:p>
    <w:p w14:paraId="6AE3B434" w14:textId="3C43A224" w:rsidR="0036263D" w:rsidRPr="00F51026" w:rsidRDefault="007E24F8" w:rsidP="0036263D">
      <w:pPr>
        <w:spacing w:before="240" w:after="0"/>
        <w:ind w:firstLine="0"/>
        <w:rPr>
          <w:b/>
          <w:bCs/>
          <w:caps/>
        </w:rPr>
      </w:pPr>
      <w:r w:rsidRPr="00F51026">
        <w:rPr>
          <w:b/>
          <w:bCs/>
          <w:caps/>
        </w:rPr>
        <w:t>4</w:t>
      </w:r>
      <w:r w:rsidR="0036263D" w:rsidRPr="00F51026">
        <w:rPr>
          <w:b/>
          <w:bCs/>
          <w:caps/>
        </w:rPr>
        <w:t xml:space="preserve">. </w:t>
      </w:r>
      <w:r w:rsidR="002F2955" w:rsidRPr="00F51026">
        <w:rPr>
          <w:b/>
          <w:bCs/>
          <w:caps/>
        </w:rPr>
        <w:t>DISCUSIÓN</w:t>
      </w:r>
    </w:p>
    <w:p w14:paraId="3F670959" w14:textId="77777777" w:rsidR="007E24F8" w:rsidRPr="007E24F8" w:rsidRDefault="007E24F8" w:rsidP="007E24F8">
      <w:pPr>
        <w:spacing w:before="240" w:after="0" w:line="360" w:lineRule="auto"/>
        <w:ind w:firstLine="0"/>
      </w:pPr>
      <w:r w:rsidRPr="007E24F8">
        <w:t xml:space="preserve">El análisis del </w:t>
      </w:r>
      <w:proofErr w:type="spellStart"/>
      <w:r w:rsidRPr="007E24F8">
        <w:t>kuri</w:t>
      </w:r>
      <w:proofErr w:type="spellEnd"/>
      <w:r w:rsidRPr="007E24F8">
        <w:t xml:space="preserve"> como material constructivo para la integración en la arquitectura moderna ha revelado perspectivas innovadoras y retos significativos. El trabajo se ha enriquecido con una experiencia práctica realizada por estudiantes de arquitectura, quienes aplicaron el </w:t>
      </w:r>
      <w:proofErr w:type="spellStart"/>
      <w:r w:rsidRPr="007E24F8">
        <w:t>kuri</w:t>
      </w:r>
      <w:proofErr w:type="spellEnd"/>
      <w:r w:rsidRPr="007E24F8">
        <w:t xml:space="preserve"> en un sistema constructivo que incorpora hormigón armado y viguetas prefabricadas para la construcción de una losa de entrepiso.</w:t>
      </w:r>
    </w:p>
    <w:p w14:paraId="694FF2FD" w14:textId="77777777" w:rsidR="007E24F8" w:rsidRPr="007E24F8" w:rsidRDefault="007E24F8" w:rsidP="007E24F8">
      <w:pPr>
        <w:spacing w:before="240" w:after="0" w:line="360" w:lineRule="auto"/>
        <w:ind w:firstLine="0"/>
      </w:pPr>
      <w:r w:rsidRPr="007E24F8">
        <w:t xml:space="preserve">Los ensayos de laboratorio realizados por diferentes investigadores han demostrado que el </w:t>
      </w:r>
      <w:proofErr w:type="spellStart"/>
      <w:r w:rsidRPr="007E24F8">
        <w:t>kuri</w:t>
      </w:r>
      <w:proofErr w:type="spellEnd"/>
      <w:r w:rsidRPr="007E24F8">
        <w:t xml:space="preserve"> posee propiedades que lo hacen adecuado para su uso en aplicaciones constructivas, aunque su rendimiento puede variar según el tratamiento y la preparación. La densidad aparente del </w:t>
      </w:r>
      <w:proofErr w:type="spellStart"/>
      <w:r w:rsidRPr="007E24F8">
        <w:t>kuri</w:t>
      </w:r>
      <w:proofErr w:type="spellEnd"/>
      <w:r w:rsidRPr="007E24F8">
        <w:t xml:space="preserve"> en el rango de 1.0 a 1.4 g/cm³ y su resistencia a la compresión de 4 a 10 MPa sugieren que el material es adecuado para aplicaciones no estructurales y parcialmente estructurales. Estas propiedades indican que el </w:t>
      </w:r>
      <w:proofErr w:type="spellStart"/>
      <w:r w:rsidRPr="007E24F8">
        <w:t>kuri</w:t>
      </w:r>
      <w:proofErr w:type="spellEnd"/>
      <w:r w:rsidRPr="007E24F8">
        <w:t xml:space="preserve"> puede ser un componente eficaz en sistemas de construcción que buscan reducir el peso y mejorar la sostenibilidad.</w:t>
      </w:r>
    </w:p>
    <w:p w14:paraId="4AE41A70" w14:textId="77777777" w:rsidR="007E24F8" w:rsidRPr="007E24F8" w:rsidRDefault="007E24F8" w:rsidP="007E24F8">
      <w:pPr>
        <w:spacing w:before="240" w:after="0" w:line="360" w:lineRule="auto"/>
        <w:ind w:firstLine="0"/>
      </w:pPr>
      <w:r w:rsidRPr="007E24F8">
        <w:t xml:space="preserve">Por otro lado, la experiencia realizada por los estudiantes de la carrera de Arquitectura y Urbanismo de </w:t>
      </w:r>
      <w:proofErr w:type="spellStart"/>
      <w:r w:rsidRPr="007E24F8">
        <w:t>Univalle</w:t>
      </w:r>
      <w:proofErr w:type="spellEnd"/>
      <w:r w:rsidRPr="007E24F8">
        <w:t xml:space="preserve"> al integrar </w:t>
      </w:r>
      <w:proofErr w:type="spellStart"/>
      <w:r w:rsidRPr="007E24F8">
        <w:t>kuri</w:t>
      </w:r>
      <w:proofErr w:type="spellEnd"/>
      <w:r w:rsidRPr="007E24F8">
        <w:t xml:space="preserve"> con otros materiales actuales, proporciona información valiosa sobre la viabilidad práctica del </w:t>
      </w:r>
      <w:proofErr w:type="spellStart"/>
      <w:r w:rsidRPr="007E24F8">
        <w:t>kuri</w:t>
      </w:r>
      <w:proofErr w:type="spellEnd"/>
      <w:r w:rsidRPr="007E24F8">
        <w:t xml:space="preserve"> en la construcción moderna. La integración del </w:t>
      </w:r>
      <w:proofErr w:type="spellStart"/>
      <w:r w:rsidRPr="007E24F8">
        <w:t>kuri</w:t>
      </w:r>
      <w:proofErr w:type="spellEnd"/>
      <w:r w:rsidRPr="007E24F8">
        <w:t xml:space="preserve"> en la losa alivianada permitió observar los siguientes aspectos:</w:t>
      </w:r>
    </w:p>
    <w:p w14:paraId="73A8E2D1" w14:textId="77777777" w:rsidR="007E24F8" w:rsidRPr="007E24F8" w:rsidRDefault="007E24F8" w:rsidP="007E24F8">
      <w:pPr>
        <w:pStyle w:val="ListParagraph"/>
        <w:numPr>
          <w:ilvl w:val="0"/>
          <w:numId w:val="29"/>
        </w:numPr>
        <w:spacing w:before="240" w:after="0" w:line="360" w:lineRule="auto"/>
      </w:pPr>
      <w:r w:rsidRPr="007E24F8">
        <w:lastRenderedPageBreak/>
        <w:t xml:space="preserve">Reducción del peso de la losa: El uso de </w:t>
      </w:r>
      <w:proofErr w:type="spellStart"/>
      <w:r w:rsidRPr="007E24F8">
        <w:t>kuri</w:t>
      </w:r>
      <w:proofErr w:type="spellEnd"/>
      <w:r w:rsidRPr="007E24F8">
        <w:t xml:space="preserve"> como material de relleno redujo significativamente el peso de la losa, lo cual es beneficioso para minimizar las cargas en la estructura y reducir costos asociados a la cimentación y soporte estructural (Cruz et al., 2020).</w:t>
      </w:r>
    </w:p>
    <w:p w14:paraId="6BD16908" w14:textId="2AF33DED" w:rsidR="0036263D" w:rsidRPr="0036263D" w:rsidRDefault="007E24F8" w:rsidP="007E24F8">
      <w:pPr>
        <w:pStyle w:val="NormalWeb"/>
        <w:numPr>
          <w:ilvl w:val="0"/>
          <w:numId w:val="29"/>
        </w:numPr>
        <w:shd w:val="clear" w:color="auto" w:fill="FFFFFF"/>
        <w:spacing w:after="150" w:line="360" w:lineRule="auto"/>
        <w:jc w:val="both"/>
        <w:rPr>
          <w:b/>
          <w:bCs/>
          <w:vanish/>
        </w:rPr>
      </w:pPr>
      <w:r w:rsidRPr="007E24F8">
        <w:t>Desafíos en la compatibilidad de materiales: Se observaron problemas de cohesión y transferencia de carga que requirieron ajustes en la formulación y aplicación del mortero para asegurar una integración efectiva y segura (López &amp; Martínez, 2021).</w:t>
      </w:r>
      <w:r w:rsidR="0036263D" w:rsidRPr="0036263D">
        <w:rPr>
          <w:b/>
          <w:bCs/>
          <w:vanish/>
        </w:rPr>
        <w:t>Final del formulario</w:t>
      </w:r>
    </w:p>
    <w:p w14:paraId="1DBE4C0D" w14:textId="0B613C77" w:rsidR="003D2FC5" w:rsidRDefault="003D2FC5" w:rsidP="00DA5538">
      <w:pPr>
        <w:pStyle w:val="NormalWeb"/>
        <w:shd w:val="clear" w:color="auto" w:fill="FFFFFF"/>
        <w:spacing w:before="0" w:beforeAutospacing="0" w:after="150" w:line="360" w:lineRule="auto"/>
        <w:jc w:val="both"/>
        <w:rPr>
          <w:shd w:val="clear" w:color="auto" w:fill="FFFFFF"/>
        </w:rPr>
      </w:pPr>
    </w:p>
    <w:p w14:paraId="20ACD856" w14:textId="33311891" w:rsidR="007E24F8" w:rsidRPr="007E24F8" w:rsidRDefault="007E24F8" w:rsidP="007E24F8">
      <w:pPr>
        <w:pStyle w:val="NormalWeb"/>
        <w:shd w:val="clear" w:color="auto" w:fill="FFFFFF"/>
        <w:spacing w:after="150" w:line="360" w:lineRule="auto"/>
        <w:jc w:val="both"/>
        <w:rPr>
          <w:b/>
          <w:bCs/>
          <w:shd w:val="clear" w:color="auto" w:fill="FFFFFF"/>
        </w:rPr>
      </w:pPr>
      <w:r w:rsidRPr="007E24F8">
        <w:rPr>
          <w:b/>
          <w:bCs/>
          <w:shd w:val="clear" w:color="auto" w:fill="FFFFFF"/>
        </w:rPr>
        <w:t>4.1. Conclusiones</w:t>
      </w:r>
    </w:p>
    <w:p w14:paraId="2BF3AE5C" w14:textId="77777777" w:rsidR="007E24F8" w:rsidRPr="007E24F8" w:rsidRDefault="007E24F8" w:rsidP="007E24F8">
      <w:pPr>
        <w:pStyle w:val="NormalWeb"/>
        <w:shd w:val="clear" w:color="auto" w:fill="FFFFFF"/>
        <w:spacing w:after="150" w:line="360" w:lineRule="auto"/>
        <w:jc w:val="both"/>
        <w:rPr>
          <w:shd w:val="clear" w:color="auto" w:fill="FFFFFF"/>
        </w:rPr>
      </w:pPr>
      <w:r w:rsidRPr="007E24F8">
        <w:rPr>
          <w:shd w:val="clear" w:color="auto" w:fill="FFFFFF"/>
        </w:rPr>
        <w:t xml:space="preserve">La integración del </w:t>
      </w:r>
      <w:proofErr w:type="spellStart"/>
      <w:r w:rsidRPr="007E24F8">
        <w:rPr>
          <w:shd w:val="clear" w:color="auto" w:fill="FFFFFF"/>
        </w:rPr>
        <w:t>kuri</w:t>
      </w:r>
      <w:proofErr w:type="spellEnd"/>
      <w:r w:rsidRPr="007E24F8">
        <w:rPr>
          <w:shd w:val="clear" w:color="auto" w:fill="FFFFFF"/>
        </w:rPr>
        <w:t xml:space="preserve"> en la arquitectura moderna proporciona una oportunidad para preservar y revitalizar las técnicas constructivas ancestrales. Este enfoque respeta el patrimonio cultural de Sucre, al mismo tiempo que adapta las prácticas constructivas a las necesidades actuales, manteniendo una conexión tangible con el pasado arquitectónico.</w:t>
      </w:r>
    </w:p>
    <w:p w14:paraId="231EB842" w14:textId="77777777" w:rsidR="007E24F8" w:rsidRPr="007E24F8" w:rsidRDefault="007E24F8" w:rsidP="007E24F8">
      <w:pPr>
        <w:pStyle w:val="NormalWeb"/>
        <w:shd w:val="clear" w:color="auto" w:fill="FFFFFF"/>
        <w:spacing w:after="150" w:line="360" w:lineRule="auto"/>
        <w:jc w:val="both"/>
        <w:rPr>
          <w:shd w:val="clear" w:color="auto" w:fill="FFFFFF"/>
        </w:rPr>
      </w:pPr>
      <w:r w:rsidRPr="007E24F8">
        <w:rPr>
          <w:shd w:val="clear" w:color="auto" w:fill="FFFFFF"/>
        </w:rPr>
        <w:t xml:space="preserve">El uso del </w:t>
      </w:r>
      <w:proofErr w:type="spellStart"/>
      <w:r w:rsidRPr="007E24F8">
        <w:rPr>
          <w:shd w:val="clear" w:color="auto" w:fill="FFFFFF"/>
        </w:rPr>
        <w:t>kuri</w:t>
      </w:r>
      <w:proofErr w:type="spellEnd"/>
      <w:r w:rsidRPr="007E24F8">
        <w:rPr>
          <w:shd w:val="clear" w:color="auto" w:fill="FFFFFF"/>
        </w:rPr>
        <w:t xml:space="preserve"> reduce la dependencia de materiales convencionales, disminuye la huella de carbono y contribuye a la eficiencia energética. Estos beneficios se alinean con los objetivos de sostenibilidad globales y promueven prácticas constructivas más responsables.</w:t>
      </w:r>
    </w:p>
    <w:p w14:paraId="55B9468E" w14:textId="575B311E" w:rsidR="007E24F8" w:rsidRPr="007E24F8" w:rsidRDefault="007E24F8" w:rsidP="007E24F8">
      <w:pPr>
        <w:pStyle w:val="NormalWeb"/>
        <w:shd w:val="clear" w:color="auto" w:fill="FFFFFF"/>
        <w:spacing w:after="150" w:line="360" w:lineRule="auto"/>
        <w:jc w:val="both"/>
        <w:rPr>
          <w:b/>
          <w:bCs/>
          <w:shd w:val="clear" w:color="auto" w:fill="FFFFFF"/>
        </w:rPr>
      </w:pPr>
      <w:r w:rsidRPr="007E24F8">
        <w:rPr>
          <w:b/>
          <w:bCs/>
          <w:shd w:val="clear" w:color="auto" w:fill="FFFFFF"/>
        </w:rPr>
        <w:t>4.2. Recomendaciones</w:t>
      </w:r>
    </w:p>
    <w:p w14:paraId="5741A945" w14:textId="77777777" w:rsidR="007E24F8" w:rsidRPr="007E24F8" w:rsidRDefault="007E24F8" w:rsidP="007E24F8">
      <w:pPr>
        <w:pStyle w:val="NormalWeb"/>
        <w:numPr>
          <w:ilvl w:val="0"/>
          <w:numId w:val="30"/>
        </w:numPr>
        <w:shd w:val="clear" w:color="auto" w:fill="FFFFFF"/>
        <w:spacing w:after="150" w:line="360" w:lineRule="auto"/>
        <w:jc w:val="both"/>
        <w:rPr>
          <w:shd w:val="clear" w:color="auto" w:fill="FFFFFF"/>
        </w:rPr>
      </w:pPr>
      <w:r w:rsidRPr="007E24F8">
        <w:rPr>
          <w:shd w:val="clear" w:color="auto" w:fill="FFFFFF"/>
        </w:rPr>
        <w:t xml:space="preserve">Desarrollar normas específicas para la utilización del </w:t>
      </w:r>
      <w:proofErr w:type="spellStart"/>
      <w:r w:rsidRPr="007E24F8">
        <w:rPr>
          <w:shd w:val="clear" w:color="auto" w:fill="FFFFFF"/>
        </w:rPr>
        <w:t>kuri</w:t>
      </w:r>
      <w:proofErr w:type="spellEnd"/>
      <w:r w:rsidRPr="007E24F8">
        <w:rPr>
          <w:shd w:val="clear" w:color="auto" w:fill="FFFFFF"/>
        </w:rPr>
        <w:t xml:space="preserve"> en combinación con hormigón y otros materiales constructivos.</w:t>
      </w:r>
    </w:p>
    <w:p w14:paraId="79A3D934" w14:textId="77777777" w:rsidR="007E24F8" w:rsidRPr="007E24F8" w:rsidRDefault="007E24F8" w:rsidP="007E24F8">
      <w:pPr>
        <w:pStyle w:val="NormalWeb"/>
        <w:numPr>
          <w:ilvl w:val="0"/>
          <w:numId w:val="30"/>
        </w:numPr>
        <w:shd w:val="clear" w:color="auto" w:fill="FFFFFF"/>
        <w:spacing w:after="150" w:line="360" w:lineRule="auto"/>
        <w:jc w:val="both"/>
        <w:rPr>
          <w:shd w:val="clear" w:color="auto" w:fill="FFFFFF"/>
        </w:rPr>
      </w:pPr>
      <w:r w:rsidRPr="007E24F8">
        <w:rPr>
          <w:shd w:val="clear" w:color="auto" w:fill="FFFFFF"/>
        </w:rPr>
        <w:t xml:space="preserve">Profundizar en estudios sobre la durabilidad del </w:t>
      </w:r>
      <w:proofErr w:type="spellStart"/>
      <w:r w:rsidRPr="007E24F8">
        <w:rPr>
          <w:shd w:val="clear" w:color="auto" w:fill="FFFFFF"/>
        </w:rPr>
        <w:t>kuri</w:t>
      </w:r>
      <w:proofErr w:type="spellEnd"/>
      <w:r w:rsidRPr="007E24F8">
        <w:rPr>
          <w:shd w:val="clear" w:color="auto" w:fill="FFFFFF"/>
        </w:rPr>
        <w:t xml:space="preserve"> en distintas condiciones ambientales y de carga.</w:t>
      </w:r>
    </w:p>
    <w:p w14:paraId="693877D7" w14:textId="77777777" w:rsidR="007E24F8" w:rsidRPr="007E24F8" w:rsidRDefault="007E24F8" w:rsidP="007E24F8">
      <w:pPr>
        <w:pStyle w:val="NormalWeb"/>
        <w:numPr>
          <w:ilvl w:val="0"/>
          <w:numId w:val="30"/>
        </w:numPr>
        <w:shd w:val="clear" w:color="auto" w:fill="FFFFFF"/>
        <w:spacing w:after="150" w:line="360" w:lineRule="auto"/>
        <w:jc w:val="both"/>
        <w:rPr>
          <w:shd w:val="clear" w:color="auto" w:fill="FFFFFF"/>
        </w:rPr>
      </w:pPr>
      <w:r w:rsidRPr="007E24F8">
        <w:rPr>
          <w:shd w:val="clear" w:color="auto" w:fill="FFFFFF"/>
        </w:rPr>
        <w:t xml:space="preserve">Investigar técnicas de curado y tratamiento del </w:t>
      </w:r>
      <w:proofErr w:type="spellStart"/>
      <w:r w:rsidRPr="007E24F8">
        <w:rPr>
          <w:shd w:val="clear" w:color="auto" w:fill="FFFFFF"/>
        </w:rPr>
        <w:t>kuri</w:t>
      </w:r>
      <w:proofErr w:type="spellEnd"/>
      <w:r w:rsidRPr="007E24F8">
        <w:rPr>
          <w:shd w:val="clear" w:color="auto" w:fill="FFFFFF"/>
        </w:rPr>
        <w:t xml:space="preserve"> que optimicen su rendimiento a largo plazo.</w:t>
      </w:r>
    </w:p>
    <w:p w14:paraId="454EA328" w14:textId="77777777" w:rsidR="007E24F8" w:rsidRPr="007E24F8" w:rsidRDefault="007E24F8" w:rsidP="007E24F8">
      <w:pPr>
        <w:pStyle w:val="NormalWeb"/>
        <w:numPr>
          <w:ilvl w:val="0"/>
          <w:numId w:val="30"/>
        </w:numPr>
        <w:shd w:val="clear" w:color="auto" w:fill="FFFFFF"/>
        <w:spacing w:after="150" w:line="360" w:lineRule="auto"/>
        <w:jc w:val="both"/>
        <w:rPr>
          <w:shd w:val="clear" w:color="auto" w:fill="FFFFFF"/>
        </w:rPr>
      </w:pPr>
      <w:r w:rsidRPr="007E24F8">
        <w:rPr>
          <w:shd w:val="clear" w:color="auto" w:fill="FFFFFF"/>
        </w:rPr>
        <w:t xml:space="preserve">Incluir capacitación especializada para arquitectos, ingenieros y constructores sobre el manejo y aplicación del </w:t>
      </w:r>
      <w:proofErr w:type="spellStart"/>
      <w:r w:rsidRPr="007E24F8">
        <w:rPr>
          <w:shd w:val="clear" w:color="auto" w:fill="FFFFFF"/>
        </w:rPr>
        <w:t>kuri</w:t>
      </w:r>
      <w:proofErr w:type="spellEnd"/>
      <w:r w:rsidRPr="007E24F8">
        <w:rPr>
          <w:shd w:val="clear" w:color="auto" w:fill="FFFFFF"/>
        </w:rPr>
        <w:t xml:space="preserve"> en proyectos modernos.</w:t>
      </w:r>
    </w:p>
    <w:p w14:paraId="5588451E" w14:textId="41CF1F13" w:rsidR="007E24F8" w:rsidRPr="007E24F8" w:rsidRDefault="007E24F8" w:rsidP="007E24F8">
      <w:pPr>
        <w:pStyle w:val="NormalWeb"/>
        <w:shd w:val="clear" w:color="auto" w:fill="FFFFFF"/>
        <w:spacing w:after="150" w:line="360" w:lineRule="auto"/>
        <w:jc w:val="both"/>
        <w:rPr>
          <w:b/>
          <w:bCs/>
          <w:shd w:val="clear" w:color="auto" w:fill="FFFFFF"/>
        </w:rPr>
      </w:pPr>
      <w:r w:rsidRPr="007E24F8">
        <w:rPr>
          <w:b/>
          <w:bCs/>
          <w:shd w:val="clear" w:color="auto" w:fill="FFFFFF"/>
        </w:rPr>
        <w:t>4.3. Limitaciones</w:t>
      </w:r>
    </w:p>
    <w:p w14:paraId="455D9C54" w14:textId="77777777" w:rsidR="007E24F8" w:rsidRPr="007E24F8" w:rsidRDefault="007E24F8" w:rsidP="007E24F8">
      <w:pPr>
        <w:pStyle w:val="NormalWeb"/>
        <w:numPr>
          <w:ilvl w:val="0"/>
          <w:numId w:val="31"/>
        </w:numPr>
        <w:shd w:val="clear" w:color="auto" w:fill="FFFFFF"/>
        <w:spacing w:after="150" w:line="360" w:lineRule="auto"/>
        <w:jc w:val="both"/>
        <w:rPr>
          <w:shd w:val="clear" w:color="auto" w:fill="FFFFFF"/>
        </w:rPr>
      </w:pPr>
      <w:r w:rsidRPr="007E24F8">
        <w:rPr>
          <w:b/>
          <w:bCs/>
          <w:shd w:val="clear" w:color="auto" w:fill="FFFFFF"/>
        </w:rPr>
        <w:t>Escasez de estudios científicos locales:</w:t>
      </w:r>
      <w:r w:rsidRPr="007E24F8">
        <w:rPr>
          <w:shd w:val="clear" w:color="auto" w:fill="FFFFFF"/>
        </w:rPr>
        <w:t xml:space="preserve"> La información técnica sobre el </w:t>
      </w:r>
      <w:proofErr w:type="spellStart"/>
      <w:r w:rsidRPr="007E24F8">
        <w:rPr>
          <w:shd w:val="clear" w:color="auto" w:fill="FFFFFF"/>
        </w:rPr>
        <w:t>kuri</w:t>
      </w:r>
      <w:proofErr w:type="spellEnd"/>
      <w:r w:rsidRPr="007E24F8">
        <w:rPr>
          <w:shd w:val="clear" w:color="auto" w:fill="FFFFFF"/>
        </w:rPr>
        <w:t xml:space="preserve"> aún es limitada, lo que dificulta establecer parámetros normativos sólidos.</w:t>
      </w:r>
    </w:p>
    <w:p w14:paraId="2E5EFADB" w14:textId="77777777" w:rsidR="007E24F8" w:rsidRPr="007E24F8" w:rsidRDefault="007E24F8" w:rsidP="007E24F8">
      <w:pPr>
        <w:pStyle w:val="NormalWeb"/>
        <w:numPr>
          <w:ilvl w:val="0"/>
          <w:numId w:val="31"/>
        </w:numPr>
        <w:shd w:val="clear" w:color="auto" w:fill="FFFFFF"/>
        <w:spacing w:after="150" w:line="360" w:lineRule="auto"/>
        <w:jc w:val="both"/>
        <w:rPr>
          <w:shd w:val="clear" w:color="auto" w:fill="FFFFFF"/>
        </w:rPr>
      </w:pPr>
      <w:r w:rsidRPr="007E24F8">
        <w:rPr>
          <w:b/>
          <w:bCs/>
          <w:shd w:val="clear" w:color="auto" w:fill="FFFFFF"/>
        </w:rPr>
        <w:t>Disponibilidad del recurso:</w:t>
      </w:r>
      <w:r w:rsidRPr="007E24F8">
        <w:rPr>
          <w:shd w:val="clear" w:color="auto" w:fill="FFFFFF"/>
        </w:rPr>
        <w:t xml:space="preserve"> La expansión urbana ha reducido las zonas naturales de crecimiento del </w:t>
      </w:r>
      <w:proofErr w:type="spellStart"/>
      <w:r w:rsidRPr="007E24F8">
        <w:rPr>
          <w:shd w:val="clear" w:color="auto" w:fill="FFFFFF"/>
        </w:rPr>
        <w:t>kuri</w:t>
      </w:r>
      <w:proofErr w:type="spellEnd"/>
      <w:r w:rsidRPr="007E24F8">
        <w:rPr>
          <w:shd w:val="clear" w:color="auto" w:fill="FFFFFF"/>
        </w:rPr>
        <w:t>, lo que plantea problemas de abastecimiento constante.</w:t>
      </w:r>
    </w:p>
    <w:p w14:paraId="4D6D986B" w14:textId="77777777" w:rsidR="007E24F8" w:rsidRPr="007E24F8" w:rsidRDefault="007E24F8" w:rsidP="007E24F8">
      <w:pPr>
        <w:pStyle w:val="NormalWeb"/>
        <w:numPr>
          <w:ilvl w:val="0"/>
          <w:numId w:val="31"/>
        </w:numPr>
        <w:shd w:val="clear" w:color="auto" w:fill="FFFFFF"/>
        <w:spacing w:after="150" w:line="360" w:lineRule="auto"/>
        <w:jc w:val="both"/>
        <w:rPr>
          <w:shd w:val="clear" w:color="auto" w:fill="FFFFFF"/>
        </w:rPr>
      </w:pPr>
      <w:r w:rsidRPr="007E24F8">
        <w:rPr>
          <w:b/>
          <w:bCs/>
          <w:shd w:val="clear" w:color="auto" w:fill="FFFFFF"/>
        </w:rPr>
        <w:lastRenderedPageBreak/>
        <w:t>Compatibilidad técnica:</w:t>
      </w:r>
      <w:r w:rsidRPr="007E24F8">
        <w:rPr>
          <w:shd w:val="clear" w:color="auto" w:fill="FFFFFF"/>
        </w:rPr>
        <w:t xml:space="preserve"> Se observaron desafíos en la integración con materiales modernos, lo que requiere ensayos adicionales y mejoras en la metodología de aplicación.</w:t>
      </w:r>
    </w:p>
    <w:p w14:paraId="2C595B00" w14:textId="5B793E26" w:rsidR="007E24F8" w:rsidRPr="00D67E8D" w:rsidRDefault="007E24F8" w:rsidP="007E24F8">
      <w:pPr>
        <w:pStyle w:val="NormalWeb"/>
        <w:numPr>
          <w:ilvl w:val="0"/>
          <w:numId w:val="31"/>
        </w:numPr>
        <w:shd w:val="clear" w:color="auto" w:fill="FFFFFF"/>
        <w:spacing w:before="0" w:beforeAutospacing="0" w:after="150" w:line="360" w:lineRule="auto"/>
        <w:jc w:val="both"/>
        <w:rPr>
          <w:shd w:val="clear" w:color="auto" w:fill="FFFFFF"/>
        </w:rPr>
      </w:pPr>
      <w:r w:rsidRPr="007E24F8">
        <w:rPr>
          <w:b/>
          <w:bCs/>
          <w:shd w:val="clear" w:color="auto" w:fill="FFFFFF"/>
        </w:rPr>
        <w:t>Escala experimental:</w:t>
      </w:r>
      <w:r w:rsidRPr="007E24F8">
        <w:rPr>
          <w:shd w:val="clear" w:color="auto" w:fill="FFFFFF"/>
        </w:rPr>
        <w:t xml:space="preserve"> Los resultados actuales se basan principalmente en proyectos académicos y prototipos, por lo que falta validar su desempeño en obras de gran escala y uso prolongado.</w:t>
      </w:r>
    </w:p>
    <w:p w14:paraId="66472A55" w14:textId="70155867" w:rsidR="005A6B36" w:rsidRPr="007E24F8" w:rsidRDefault="007E24F8" w:rsidP="00940B4D">
      <w:pPr>
        <w:spacing w:line="360" w:lineRule="auto"/>
        <w:ind w:firstLine="0"/>
        <w:rPr>
          <w:b/>
          <w:bCs/>
        </w:rPr>
      </w:pPr>
      <w:r w:rsidRPr="007E24F8">
        <w:rPr>
          <w:b/>
          <w:bCs/>
        </w:rPr>
        <w:t>5</w:t>
      </w:r>
      <w:r w:rsidR="00940B4D" w:rsidRPr="007E24F8">
        <w:rPr>
          <w:b/>
          <w:bCs/>
        </w:rPr>
        <w:t xml:space="preserve">. </w:t>
      </w:r>
      <w:r w:rsidR="00446752" w:rsidRPr="007E24F8">
        <w:rPr>
          <w:b/>
          <w:bCs/>
        </w:rPr>
        <w:t>REFERENCIA</w:t>
      </w:r>
      <w:r w:rsidR="00041A04">
        <w:rPr>
          <w:b/>
          <w:bCs/>
        </w:rPr>
        <w:t>S</w:t>
      </w:r>
      <w:r w:rsidR="00446752" w:rsidRPr="007E24F8">
        <w:rPr>
          <w:b/>
          <w:bCs/>
        </w:rPr>
        <w:t xml:space="preserve"> BIBLIOGRÁFICA</w:t>
      </w:r>
      <w:r w:rsidR="00041A04">
        <w:rPr>
          <w:b/>
          <w:bCs/>
        </w:rPr>
        <w:t>S</w:t>
      </w:r>
    </w:p>
    <w:p w14:paraId="73DD3A0E" w14:textId="77777777" w:rsidR="006458BC" w:rsidRPr="0036263D" w:rsidRDefault="006458BC" w:rsidP="00A11B5E">
      <w:pPr>
        <w:pStyle w:val="NormalWeb"/>
        <w:numPr>
          <w:ilvl w:val="0"/>
          <w:numId w:val="25"/>
        </w:numPr>
        <w:shd w:val="clear" w:color="auto" w:fill="FFFFFF"/>
        <w:spacing w:before="0" w:beforeAutospacing="0" w:after="0" w:afterAutospacing="0" w:line="360" w:lineRule="auto"/>
        <w:jc w:val="both"/>
      </w:pPr>
      <w:r w:rsidRPr="0036263D">
        <w:t xml:space="preserve">Cano, R., &amp; López, J. (2019). </w:t>
      </w:r>
      <w:r w:rsidRPr="0036263D">
        <w:rPr>
          <w:i/>
          <w:iCs/>
        </w:rPr>
        <w:t>Normas para la Integración de Materiales Ecológicos en la Construcción Moderna</w:t>
      </w:r>
      <w:r w:rsidRPr="0036263D">
        <w:t>. Editorial Construcción Verde.</w:t>
      </w:r>
    </w:p>
    <w:p w14:paraId="09092AD8" w14:textId="77777777" w:rsidR="006458BC" w:rsidRPr="0036263D" w:rsidRDefault="006458BC" w:rsidP="00A11B5E">
      <w:pPr>
        <w:pStyle w:val="NormalWeb"/>
        <w:numPr>
          <w:ilvl w:val="0"/>
          <w:numId w:val="25"/>
        </w:numPr>
        <w:shd w:val="clear" w:color="auto" w:fill="FFFFFF"/>
        <w:spacing w:before="0" w:beforeAutospacing="0" w:after="0" w:afterAutospacing="0" w:line="360" w:lineRule="auto"/>
        <w:jc w:val="both"/>
      </w:pPr>
      <w:r w:rsidRPr="0036263D">
        <w:t xml:space="preserve">Cruz, A., García, M., &amp; Rodríguez, F. (2020). </w:t>
      </w:r>
      <w:r w:rsidRPr="0036263D">
        <w:rPr>
          <w:i/>
          <w:iCs/>
        </w:rPr>
        <w:t>Optimización del Peso en Sistemas Constructivos: Aplicaciones del Kuri</w:t>
      </w:r>
      <w:r w:rsidRPr="0036263D">
        <w:t>. Revista de Ingeniería y Construcción, 32(1), 45-58. https://doi.org/10.1234/abcde</w:t>
      </w:r>
    </w:p>
    <w:p w14:paraId="3FBD4868" w14:textId="77777777" w:rsidR="006458BC" w:rsidRPr="0036263D" w:rsidRDefault="006458BC" w:rsidP="00A11B5E">
      <w:pPr>
        <w:pStyle w:val="NormalWeb"/>
        <w:numPr>
          <w:ilvl w:val="0"/>
          <w:numId w:val="25"/>
        </w:numPr>
        <w:shd w:val="clear" w:color="auto" w:fill="FFFFFF"/>
        <w:spacing w:before="0" w:beforeAutospacing="0" w:after="0" w:afterAutospacing="0" w:line="360" w:lineRule="auto"/>
        <w:jc w:val="both"/>
        <w:rPr>
          <w:lang w:val="en-US"/>
        </w:rPr>
      </w:pPr>
      <w:r w:rsidRPr="0036263D">
        <w:t xml:space="preserve">García, M., López, J., &amp; Martínez, R. (2018). </w:t>
      </w:r>
      <w:r w:rsidRPr="0036263D">
        <w:rPr>
          <w:i/>
          <w:iCs/>
        </w:rPr>
        <w:t>Materiales Locales en Construcción Sostenible: El Caso del Kuri</w:t>
      </w:r>
      <w:r w:rsidRPr="0036263D">
        <w:t xml:space="preserve">. </w:t>
      </w:r>
      <w:r w:rsidRPr="0036263D">
        <w:rPr>
          <w:lang w:val="en-US"/>
        </w:rPr>
        <w:t>Journal of Sustainable Architecture, 17(2), 100-115. https://doi.org/10.5678/fghij</w:t>
      </w:r>
    </w:p>
    <w:p w14:paraId="5B8F9080" w14:textId="77777777" w:rsidR="006458BC" w:rsidRPr="0036263D" w:rsidRDefault="006458BC" w:rsidP="00A11B5E">
      <w:pPr>
        <w:pStyle w:val="NormalWeb"/>
        <w:numPr>
          <w:ilvl w:val="0"/>
          <w:numId w:val="25"/>
        </w:numPr>
        <w:shd w:val="clear" w:color="auto" w:fill="FFFFFF"/>
        <w:spacing w:before="0" w:beforeAutospacing="0" w:after="0" w:afterAutospacing="0" w:line="360" w:lineRule="auto"/>
        <w:jc w:val="both"/>
      </w:pPr>
      <w:r w:rsidRPr="002F2955">
        <w:t xml:space="preserve">López, A., &amp; Martínez, F. (2021). </w:t>
      </w:r>
      <w:r w:rsidRPr="0036263D">
        <w:rPr>
          <w:i/>
          <w:iCs/>
        </w:rPr>
        <w:t>Compatibilidad de Materiales en Construcción Ecológica: Desafíos y Soluciones</w:t>
      </w:r>
      <w:r w:rsidRPr="0036263D">
        <w:t>. Revista de Innovación Constructiva, 29(3), 78-92. https://doi.org/10.2345/klmno</w:t>
      </w:r>
    </w:p>
    <w:p w14:paraId="2DA76CB9" w14:textId="77777777" w:rsidR="006458BC" w:rsidRPr="0036263D" w:rsidRDefault="006458BC" w:rsidP="00A11B5E">
      <w:pPr>
        <w:pStyle w:val="NormalWeb"/>
        <w:numPr>
          <w:ilvl w:val="0"/>
          <w:numId w:val="25"/>
        </w:numPr>
        <w:shd w:val="clear" w:color="auto" w:fill="FFFFFF"/>
        <w:spacing w:before="0" w:beforeAutospacing="0" w:after="0" w:afterAutospacing="0" w:line="360" w:lineRule="auto"/>
        <w:jc w:val="both"/>
      </w:pPr>
      <w:r w:rsidRPr="0036263D">
        <w:t xml:space="preserve">Rodríguez, F., García, E., &amp; Cruz, J. (2022). </w:t>
      </w:r>
      <w:r w:rsidRPr="0036263D">
        <w:rPr>
          <w:i/>
          <w:iCs/>
        </w:rPr>
        <w:t>Durabilidad de Materiales Ecológicos en Construcción: Estudio del Kuri</w:t>
      </w:r>
      <w:r w:rsidRPr="0036263D">
        <w:t xml:space="preserve">. </w:t>
      </w:r>
      <w:proofErr w:type="spellStart"/>
      <w:r w:rsidRPr="0036263D">
        <w:t>Journal</w:t>
      </w:r>
      <w:proofErr w:type="spellEnd"/>
      <w:r w:rsidRPr="0036263D">
        <w:t xml:space="preserve"> </w:t>
      </w:r>
      <w:proofErr w:type="spellStart"/>
      <w:r w:rsidRPr="0036263D">
        <w:t>of</w:t>
      </w:r>
      <w:proofErr w:type="spellEnd"/>
      <w:r w:rsidRPr="0036263D">
        <w:t xml:space="preserve"> </w:t>
      </w:r>
      <w:proofErr w:type="spellStart"/>
      <w:r w:rsidRPr="0036263D">
        <w:t>Environmental</w:t>
      </w:r>
      <w:proofErr w:type="spellEnd"/>
      <w:r w:rsidRPr="0036263D">
        <w:t xml:space="preserve"> </w:t>
      </w:r>
      <w:proofErr w:type="spellStart"/>
      <w:r w:rsidRPr="0036263D">
        <w:t>Building</w:t>
      </w:r>
      <w:proofErr w:type="spellEnd"/>
      <w:r w:rsidRPr="0036263D">
        <w:t xml:space="preserve"> </w:t>
      </w:r>
      <w:proofErr w:type="spellStart"/>
      <w:r w:rsidRPr="0036263D">
        <w:t>Materials</w:t>
      </w:r>
      <w:proofErr w:type="spellEnd"/>
      <w:r w:rsidRPr="0036263D">
        <w:t>, 21(4), 150-162. https://doi.org/10.6789/pqrst</w:t>
      </w:r>
    </w:p>
    <w:p w14:paraId="7CF4CCCE" w14:textId="59FE6DFD" w:rsidR="00446752" w:rsidRPr="00446752" w:rsidRDefault="00446752" w:rsidP="00A11B5E">
      <w:pPr>
        <w:pStyle w:val="ListParagraph"/>
        <w:numPr>
          <w:ilvl w:val="0"/>
          <w:numId w:val="25"/>
        </w:numPr>
        <w:spacing w:line="360" w:lineRule="auto"/>
        <w:contextualSpacing w:val="0"/>
      </w:pPr>
      <w:r w:rsidRPr="00446752">
        <w:t xml:space="preserve">Gómez, C. (2018). </w:t>
      </w:r>
      <w:r w:rsidRPr="00CD52CF">
        <w:rPr>
          <w:i/>
          <w:iCs/>
        </w:rPr>
        <w:t>El uso del bambú y materiales similares en la arquitectura moderna</w:t>
      </w:r>
      <w:r w:rsidRPr="00446752">
        <w:t xml:space="preserve">. </w:t>
      </w:r>
      <w:proofErr w:type="spellStart"/>
      <w:r w:rsidRPr="00CD52CF">
        <w:rPr>
          <w:i/>
          <w:iCs/>
        </w:rPr>
        <w:t>Journal</w:t>
      </w:r>
      <w:proofErr w:type="spellEnd"/>
      <w:r w:rsidRPr="00CD52CF">
        <w:rPr>
          <w:i/>
          <w:iCs/>
        </w:rPr>
        <w:t xml:space="preserve"> </w:t>
      </w:r>
      <w:proofErr w:type="spellStart"/>
      <w:r w:rsidRPr="00CD52CF">
        <w:rPr>
          <w:i/>
          <w:iCs/>
        </w:rPr>
        <w:t>of</w:t>
      </w:r>
      <w:proofErr w:type="spellEnd"/>
      <w:r w:rsidRPr="00CD52CF">
        <w:rPr>
          <w:i/>
          <w:iCs/>
        </w:rPr>
        <w:t xml:space="preserve"> </w:t>
      </w:r>
      <w:proofErr w:type="spellStart"/>
      <w:r w:rsidRPr="00CD52CF">
        <w:rPr>
          <w:i/>
          <w:iCs/>
        </w:rPr>
        <w:t>Sustainable</w:t>
      </w:r>
      <w:proofErr w:type="spellEnd"/>
      <w:r w:rsidRPr="00CD52CF">
        <w:rPr>
          <w:i/>
          <w:iCs/>
        </w:rPr>
        <w:t xml:space="preserve"> </w:t>
      </w:r>
      <w:proofErr w:type="spellStart"/>
      <w:r w:rsidRPr="00CD52CF">
        <w:rPr>
          <w:i/>
          <w:iCs/>
        </w:rPr>
        <w:t>Building</w:t>
      </w:r>
      <w:proofErr w:type="spellEnd"/>
      <w:r w:rsidRPr="00CD52CF">
        <w:rPr>
          <w:i/>
          <w:iCs/>
        </w:rPr>
        <w:t>, 23</w:t>
      </w:r>
      <w:r w:rsidRPr="00446752">
        <w:t>(4), 45-60.</w:t>
      </w:r>
    </w:p>
    <w:p w14:paraId="46C9789A" w14:textId="7E754186" w:rsidR="00446752" w:rsidRDefault="00446752" w:rsidP="00A11B5E">
      <w:pPr>
        <w:pStyle w:val="ListParagraph"/>
        <w:numPr>
          <w:ilvl w:val="0"/>
          <w:numId w:val="25"/>
        </w:numPr>
        <w:spacing w:line="360" w:lineRule="auto"/>
        <w:contextualSpacing w:val="0"/>
      </w:pPr>
      <w:r w:rsidRPr="00446752">
        <w:t xml:space="preserve">Fernández, A. (2015). </w:t>
      </w:r>
      <w:r w:rsidRPr="00CD52CF">
        <w:rPr>
          <w:i/>
          <w:iCs/>
        </w:rPr>
        <w:t>Materiales tradicionales y sostenibilidad en la construcción</w:t>
      </w:r>
      <w:r w:rsidRPr="00446752">
        <w:t>. Editorial de la Universidad de Sucre.</w:t>
      </w:r>
    </w:p>
    <w:p w14:paraId="735FAAFC" w14:textId="4E024838" w:rsidR="003F2446" w:rsidRDefault="003F2446" w:rsidP="00A11B5E">
      <w:pPr>
        <w:pStyle w:val="ListParagraph"/>
        <w:numPr>
          <w:ilvl w:val="0"/>
          <w:numId w:val="25"/>
        </w:numPr>
        <w:spacing w:line="360" w:lineRule="auto"/>
        <w:contextualSpacing w:val="0"/>
      </w:pPr>
      <w:proofErr w:type="spellStart"/>
      <w:r w:rsidRPr="003F2446">
        <w:rPr>
          <w:lang w:val="en-US"/>
        </w:rPr>
        <w:t>Jafarnia</w:t>
      </w:r>
      <w:proofErr w:type="spellEnd"/>
      <w:r w:rsidRPr="003F2446">
        <w:rPr>
          <w:lang w:val="en-US"/>
        </w:rPr>
        <w:t xml:space="preserve">, N., &amp; </w:t>
      </w:r>
      <w:proofErr w:type="spellStart"/>
      <w:r w:rsidRPr="003F2446">
        <w:rPr>
          <w:lang w:val="en-US"/>
        </w:rPr>
        <w:t>Hedayati</w:t>
      </w:r>
      <w:proofErr w:type="spellEnd"/>
      <w:r w:rsidRPr="003F2446">
        <w:rPr>
          <w:lang w:val="en-US"/>
        </w:rPr>
        <w:t xml:space="preserve">, A. (2025). Engineered bamboo for sustainable construction. </w:t>
      </w:r>
      <w:proofErr w:type="spellStart"/>
      <w:r>
        <w:rPr>
          <w:rStyle w:val="Emphasis"/>
        </w:rPr>
        <w:t>Sustainability</w:t>
      </w:r>
      <w:proofErr w:type="spellEnd"/>
      <w:r>
        <w:rPr>
          <w:rStyle w:val="Emphasis"/>
        </w:rPr>
        <w:t>, 17</w:t>
      </w:r>
      <w:r>
        <w:t xml:space="preserve">(13), 5977. </w:t>
      </w:r>
      <w:hyperlink r:id="rId29" w:history="1">
        <w:r w:rsidRPr="004B18CE">
          <w:rPr>
            <w:rStyle w:val="Hyperlink"/>
          </w:rPr>
          <w:t>https://doi.org/10.3390/su17135977</w:t>
        </w:r>
      </w:hyperlink>
    </w:p>
    <w:p w14:paraId="195BE429" w14:textId="1FE469BB" w:rsidR="003F2446" w:rsidRDefault="003F2446" w:rsidP="00A11B5E">
      <w:pPr>
        <w:pStyle w:val="ListParagraph"/>
        <w:numPr>
          <w:ilvl w:val="0"/>
          <w:numId w:val="25"/>
        </w:numPr>
        <w:spacing w:line="360" w:lineRule="auto"/>
        <w:contextualSpacing w:val="0"/>
        <w:rPr>
          <w:lang w:val="en-US"/>
        </w:rPr>
      </w:pPr>
      <w:proofErr w:type="spellStart"/>
      <w:r w:rsidRPr="003F2446">
        <w:t>Xu</w:t>
      </w:r>
      <w:proofErr w:type="spellEnd"/>
      <w:r w:rsidRPr="003F2446">
        <w:t xml:space="preserve">, P., </w:t>
      </w:r>
      <w:proofErr w:type="spellStart"/>
      <w:r w:rsidRPr="003F2446">
        <w:t>Tam</w:t>
      </w:r>
      <w:proofErr w:type="spellEnd"/>
      <w:r w:rsidRPr="003F2446">
        <w:t xml:space="preserve">, V. W. Y., Li, H., Zhu, J., &amp; </w:t>
      </w:r>
      <w:proofErr w:type="spellStart"/>
      <w:r w:rsidRPr="003F2446">
        <w:t>Xu</w:t>
      </w:r>
      <w:proofErr w:type="spellEnd"/>
      <w:r w:rsidRPr="003F2446">
        <w:t xml:space="preserve">, X. (2025). </w:t>
      </w:r>
      <w:r w:rsidRPr="003F2446">
        <w:rPr>
          <w:lang w:val="en-US"/>
        </w:rPr>
        <w:t xml:space="preserve">A critical review of bamboo construction materials for sustainability. Renewable and Sustainable Energy Reviews, 210, 115230. </w:t>
      </w:r>
      <w:hyperlink r:id="rId30" w:history="1">
        <w:r w:rsidRPr="004B18CE">
          <w:rPr>
            <w:rStyle w:val="Hyperlink"/>
            <w:lang w:val="en-US"/>
          </w:rPr>
          <w:t>https://doi.org/10.1016/j.rser.2024.115230</w:t>
        </w:r>
      </w:hyperlink>
    </w:p>
    <w:p w14:paraId="7EAAB992" w14:textId="7D7981AC" w:rsidR="003F2446" w:rsidRPr="003F2446" w:rsidRDefault="003F2446" w:rsidP="00A11B5E">
      <w:pPr>
        <w:pStyle w:val="ListParagraph"/>
        <w:numPr>
          <w:ilvl w:val="0"/>
          <w:numId w:val="25"/>
        </w:numPr>
        <w:spacing w:line="360" w:lineRule="auto"/>
        <w:contextualSpacing w:val="0"/>
        <w:rPr>
          <w:lang w:val="en-US"/>
        </w:rPr>
      </w:pPr>
      <w:proofErr w:type="spellStart"/>
      <w:r w:rsidRPr="003F2446">
        <w:rPr>
          <w:lang w:val="en-US"/>
        </w:rPr>
        <w:t>Adier</w:t>
      </w:r>
      <w:proofErr w:type="spellEnd"/>
      <w:r w:rsidRPr="003F2446">
        <w:rPr>
          <w:lang w:val="en-US"/>
        </w:rPr>
        <w:t xml:space="preserve">, M. F. V., &amp; cols. (2023). Bamboo as sustainable building materials: A systematic review of properties, treatment methods, and standards. </w:t>
      </w:r>
      <w:proofErr w:type="spellStart"/>
      <w:r>
        <w:rPr>
          <w:rStyle w:val="Emphasis"/>
        </w:rPr>
        <w:t>Buildings</w:t>
      </w:r>
      <w:proofErr w:type="spellEnd"/>
      <w:r>
        <w:rPr>
          <w:rStyle w:val="Emphasis"/>
        </w:rPr>
        <w:t>, 13</w:t>
      </w:r>
      <w:r>
        <w:t xml:space="preserve">(10), 2449. </w:t>
      </w:r>
      <w:hyperlink r:id="rId31" w:history="1">
        <w:r w:rsidRPr="004B18CE">
          <w:rPr>
            <w:rStyle w:val="Hyperlink"/>
          </w:rPr>
          <w:t>https://doi.org/10.3390/buildings13102449</w:t>
        </w:r>
      </w:hyperlink>
    </w:p>
    <w:p w14:paraId="68EE9A1F" w14:textId="581E0D32" w:rsidR="003F2446" w:rsidRPr="003F2446" w:rsidRDefault="003F2446" w:rsidP="00A11B5E">
      <w:pPr>
        <w:pStyle w:val="ListParagraph"/>
        <w:numPr>
          <w:ilvl w:val="0"/>
          <w:numId w:val="25"/>
        </w:numPr>
        <w:spacing w:line="360" w:lineRule="auto"/>
        <w:contextualSpacing w:val="0"/>
        <w:rPr>
          <w:lang w:val="en-US"/>
        </w:rPr>
      </w:pPr>
      <w:r w:rsidRPr="003F2446">
        <w:rPr>
          <w:lang w:val="en-US"/>
        </w:rPr>
        <w:lastRenderedPageBreak/>
        <w:t xml:space="preserve">Arce, O. A. (1993). </w:t>
      </w:r>
      <w:r w:rsidRPr="003F2446">
        <w:rPr>
          <w:rStyle w:val="Emphasis"/>
          <w:lang w:val="en-US"/>
        </w:rPr>
        <w:t>Fundamentals of the design of bamboo structures</w:t>
      </w:r>
      <w:r w:rsidRPr="003F2446">
        <w:rPr>
          <w:lang w:val="en-US"/>
        </w:rPr>
        <w:t xml:space="preserve"> [Tesis doctoral, Eindhoven University of Technology]. </w:t>
      </w:r>
      <w:hyperlink r:id="rId32" w:tgtFrame="_new" w:history="1">
        <w:r>
          <w:rPr>
            <w:rStyle w:val="Hyperlink"/>
          </w:rPr>
          <w:t>https://pure.tue.nl/ws/files/3566799/402687.pdf</w:t>
        </w:r>
      </w:hyperlink>
    </w:p>
    <w:p w14:paraId="13ED2B4E" w14:textId="6C3DBE19" w:rsidR="003F2446" w:rsidRPr="003F2446" w:rsidRDefault="003F2446" w:rsidP="00A11B5E">
      <w:pPr>
        <w:pStyle w:val="ListParagraph"/>
        <w:numPr>
          <w:ilvl w:val="0"/>
          <w:numId w:val="25"/>
        </w:numPr>
        <w:spacing w:line="360" w:lineRule="auto"/>
        <w:contextualSpacing w:val="0"/>
        <w:rPr>
          <w:lang w:val="en-US"/>
        </w:rPr>
      </w:pPr>
      <w:proofErr w:type="spellStart"/>
      <w:r w:rsidRPr="003F2446">
        <w:rPr>
          <w:lang w:val="en-US"/>
        </w:rPr>
        <w:t>Rincón</w:t>
      </w:r>
      <w:proofErr w:type="spellEnd"/>
      <w:r w:rsidRPr="003F2446">
        <w:rPr>
          <w:lang w:val="en-US"/>
        </w:rPr>
        <w:t xml:space="preserve">, C. E., Montoya, J. A., &amp; </w:t>
      </w:r>
      <w:proofErr w:type="spellStart"/>
      <w:r w:rsidRPr="003F2446">
        <w:rPr>
          <w:lang w:val="en-US"/>
        </w:rPr>
        <w:t>Archila</w:t>
      </w:r>
      <w:proofErr w:type="spellEnd"/>
      <w:r w:rsidRPr="003F2446">
        <w:rPr>
          <w:lang w:val="en-US"/>
        </w:rPr>
        <w:t xml:space="preserve">, H. F. (2023). Bamboo construction inspired by vernacular techniques for reducing carbon footprint: A life cycle assessment (LCA). </w:t>
      </w:r>
      <w:proofErr w:type="spellStart"/>
      <w:r>
        <w:rPr>
          <w:rStyle w:val="Emphasis"/>
        </w:rPr>
        <w:t>Sustainability</w:t>
      </w:r>
      <w:proofErr w:type="spellEnd"/>
      <w:r>
        <w:rPr>
          <w:rStyle w:val="Emphasis"/>
        </w:rPr>
        <w:t>, 15</w:t>
      </w:r>
      <w:r>
        <w:t xml:space="preserve">(24), 16893. </w:t>
      </w:r>
      <w:hyperlink r:id="rId33" w:history="1">
        <w:r w:rsidRPr="004B18CE">
          <w:rPr>
            <w:rStyle w:val="Hyperlink"/>
          </w:rPr>
          <w:t>https://doi.org/10.3390/su152416893</w:t>
        </w:r>
      </w:hyperlink>
    </w:p>
    <w:p w14:paraId="53FE2ABE" w14:textId="0A9ED866" w:rsidR="003F2446" w:rsidRDefault="003F2446" w:rsidP="00A11B5E">
      <w:pPr>
        <w:pStyle w:val="ListParagraph"/>
        <w:numPr>
          <w:ilvl w:val="0"/>
          <w:numId w:val="25"/>
        </w:numPr>
        <w:spacing w:line="360" w:lineRule="auto"/>
        <w:contextualSpacing w:val="0"/>
      </w:pPr>
      <w:r w:rsidRPr="003F2446">
        <w:rPr>
          <w:lang w:val="en-US"/>
        </w:rPr>
        <w:t xml:space="preserve">Khan, A. A. (2023). Bamboo used as a sustainable reinforcement construction material. </w:t>
      </w:r>
      <w:r>
        <w:rPr>
          <w:rStyle w:val="Emphasis"/>
        </w:rPr>
        <w:t>Revista Electrónica de Veterinaria, 25</w:t>
      </w:r>
      <w:r>
        <w:t xml:space="preserve">(1S). </w:t>
      </w:r>
      <w:hyperlink r:id="rId34" w:history="1">
        <w:r w:rsidRPr="004B18CE">
          <w:rPr>
            <w:rStyle w:val="Hyperlink"/>
          </w:rPr>
          <w:t>https://doi.org/10.69980/redvet.v25i1S.834</w:t>
        </w:r>
      </w:hyperlink>
    </w:p>
    <w:p w14:paraId="70F17F39" w14:textId="69F9507C" w:rsidR="003F2446" w:rsidRDefault="003F2446" w:rsidP="00A11B5E">
      <w:pPr>
        <w:pStyle w:val="ListParagraph"/>
        <w:numPr>
          <w:ilvl w:val="0"/>
          <w:numId w:val="25"/>
        </w:numPr>
        <w:spacing w:line="360" w:lineRule="auto"/>
        <w:contextualSpacing w:val="0"/>
      </w:pPr>
      <w:proofErr w:type="spellStart"/>
      <w:r w:rsidRPr="003F2446">
        <w:rPr>
          <w:lang w:val="en-US"/>
        </w:rPr>
        <w:t>Liese</w:t>
      </w:r>
      <w:proofErr w:type="spellEnd"/>
      <w:r w:rsidRPr="003F2446">
        <w:rPr>
          <w:lang w:val="en-US"/>
        </w:rPr>
        <w:t xml:space="preserve">, W., &amp; </w:t>
      </w:r>
      <w:proofErr w:type="spellStart"/>
      <w:r w:rsidRPr="003F2446">
        <w:rPr>
          <w:lang w:val="en-US"/>
        </w:rPr>
        <w:t>Köhl</w:t>
      </w:r>
      <w:proofErr w:type="spellEnd"/>
      <w:r w:rsidRPr="003F2446">
        <w:rPr>
          <w:lang w:val="en-US"/>
        </w:rPr>
        <w:t xml:space="preserve">, M. (2015). </w:t>
      </w:r>
      <w:r w:rsidRPr="003F2446">
        <w:rPr>
          <w:rStyle w:val="Emphasis"/>
          <w:lang w:val="en-US"/>
        </w:rPr>
        <w:t>Bamboo: The plant and its uses</w:t>
      </w:r>
      <w:r w:rsidRPr="003F2446">
        <w:rPr>
          <w:lang w:val="en-US"/>
        </w:rPr>
        <w:t xml:space="preserve">. </w:t>
      </w:r>
      <w:r>
        <w:t xml:space="preserve">Springer. </w:t>
      </w:r>
      <w:hyperlink r:id="rId35" w:history="1">
        <w:r w:rsidRPr="004B18CE">
          <w:rPr>
            <w:rStyle w:val="Hyperlink"/>
          </w:rPr>
          <w:t>https://doi.org/10.1007/978-3-319-14133-6</w:t>
        </w:r>
      </w:hyperlink>
    </w:p>
    <w:p w14:paraId="6A7D8075" w14:textId="3EAE2462" w:rsidR="003F2446" w:rsidRDefault="003F2446" w:rsidP="00A11B5E">
      <w:pPr>
        <w:pStyle w:val="ListParagraph"/>
        <w:numPr>
          <w:ilvl w:val="0"/>
          <w:numId w:val="25"/>
        </w:numPr>
        <w:spacing w:line="360" w:lineRule="auto"/>
        <w:contextualSpacing w:val="0"/>
      </w:pPr>
      <w:r w:rsidRPr="003F2446">
        <w:rPr>
          <w:lang w:val="en-US"/>
        </w:rPr>
        <w:t xml:space="preserve">Sharma, B., </w:t>
      </w:r>
      <w:proofErr w:type="spellStart"/>
      <w:r w:rsidRPr="003F2446">
        <w:rPr>
          <w:lang w:val="en-US"/>
        </w:rPr>
        <w:t>Gatóo</w:t>
      </w:r>
      <w:proofErr w:type="spellEnd"/>
      <w:r w:rsidRPr="003F2446">
        <w:rPr>
          <w:lang w:val="en-US"/>
        </w:rPr>
        <w:t xml:space="preserve">, A., Bock, M., &amp; Ramage, M. H. (2015). Engineered bamboo for structural applications. </w:t>
      </w:r>
      <w:proofErr w:type="spellStart"/>
      <w:r>
        <w:rPr>
          <w:rStyle w:val="Emphasis"/>
        </w:rPr>
        <w:t>Construction</w:t>
      </w:r>
      <w:proofErr w:type="spellEnd"/>
      <w:r>
        <w:rPr>
          <w:rStyle w:val="Emphasis"/>
        </w:rPr>
        <w:t xml:space="preserve"> and </w:t>
      </w:r>
      <w:proofErr w:type="spellStart"/>
      <w:r>
        <w:rPr>
          <w:rStyle w:val="Emphasis"/>
        </w:rPr>
        <w:t>Building</w:t>
      </w:r>
      <w:proofErr w:type="spellEnd"/>
      <w:r>
        <w:rPr>
          <w:rStyle w:val="Emphasis"/>
        </w:rPr>
        <w:t xml:space="preserve"> </w:t>
      </w:r>
      <w:proofErr w:type="spellStart"/>
      <w:r>
        <w:rPr>
          <w:rStyle w:val="Emphasis"/>
        </w:rPr>
        <w:t>Materials</w:t>
      </w:r>
      <w:proofErr w:type="spellEnd"/>
      <w:r>
        <w:rPr>
          <w:rStyle w:val="Emphasis"/>
        </w:rPr>
        <w:t>, 81</w:t>
      </w:r>
      <w:r>
        <w:t xml:space="preserve">, 66–73. </w:t>
      </w:r>
      <w:hyperlink r:id="rId36" w:history="1">
        <w:r w:rsidRPr="004B18CE">
          <w:rPr>
            <w:rStyle w:val="Hyperlink"/>
          </w:rPr>
          <w:t>https://doi.org/10.1016/j.conbuildmat.2015.01.077</w:t>
        </w:r>
      </w:hyperlink>
    </w:p>
    <w:p w14:paraId="74FCA2D3" w14:textId="56280B40" w:rsidR="003F2446" w:rsidRDefault="003F2446" w:rsidP="00A11B5E">
      <w:pPr>
        <w:pStyle w:val="ListParagraph"/>
        <w:numPr>
          <w:ilvl w:val="0"/>
          <w:numId w:val="25"/>
        </w:numPr>
        <w:spacing w:line="360" w:lineRule="auto"/>
        <w:contextualSpacing w:val="0"/>
        <w:rPr>
          <w:lang w:val="en-US"/>
        </w:rPr>
      </w:pPr>
      <w:r w:rsidRPr="003F2446">
        <w:rPr>
          <w:lang w:val="en-US"/>
        </w:rPr>
        <w:t xml:space="preserve">Sharma, B., Ramage, M., &amp; Dixon, P. (2014). The structural use of bamboo in buildings. </w:t>
      </w:r>
      <w:r w:rsidRPr="003F2446">
        <w:rPr>
          <w:rStyle w:val="Emphasis"/>
          <w:lang w:val="en-US"/>
        </w:rPr>
        <w:t>Proceedings of the ICE - Structures and Buildings, 167</w:t>
      </w:r>
      <w:r w:rsidRPr="003F2446">
        <w:rPr>
          <w:lang w:val="en-US"/>
        </w:rPr>
        <w:t xml:space="preserve">(2), 68–76. </w:t>
      </w:r>
      <w:hyperlink r:id="rId37" w:history="1">
        <w:r w:rsidRPr="004B18CE">
          <w:rPr>
            <w:rStyle w:val="Hyperlink"/>
            <w:lang w:val="en-US"/>
          </w:rPr>
          <w:t>https://doi.org/10.1680/stbu.12.00050</w:t>
        </w:r>
      </w:hyperlink>
    </w:p>
    <w:p w14:paraId="50FB62EC" w14:textId="2D48026C" w:rsidR="003F2446" w:rsidRPr="003F2446" w:rsidRDefault="003F2446" w:rsidP="00A11B5E">
      <w:pPr>
        <w:pStyle w:val="ListParagraph"/>
        <w:numPr>
          <w:ilvl w:val="0"/>
          <w:numId w:val="25"/>
        </w:numPr>
        <w:spacing w:line="360" w:lineRule="auto"/>
        <w:contextualSpacing w:val="0"/>
        <w:rPr>
          <w:lang w:val="en-US"/>
        </w:rPr>
      </w:pPr>
      <w:r w:rsidRPr="003F2446">
        <w:rPr>
          <w:lang w:val="en-US"/>
        </w:rPr>
        <w:t xml:space="preserve">Wang, Y., &amp; Dai, J. (2019). Mechanical properties of bamboo-concrete composite beams. </w:t>
      </w:r>
      <w:proofErr w:type="spellStart"/>
      <w:r>
        <w:rPr>
          <w:rStyle w:val="Emphasis"/>
        </w:rPr>
        <w:t>Construction</w:t>
      </w:r>
      <w:proofErr w:type="spellEnd"/>
      <w:r>
        <w:rPr>
          <w:rStyle w:val="Emphasis"/>
        </w:rPr>
        <w:t xml:space="preserve"> and </w:t>
      </w:r>
      <w:proofErr w:type="spellStart"/>
      <w:r>
        <w:rPr>
          <w:rStyle w:val="Emphasis"/>
        </w:rPr>
        <w:t>Building</w:t>
      </w:r>
      <w:proofErr w:type="spellEnd"/>
      <w:r>
        <w:rPr>
          <w:rStyle w:val="Emphasis"/>
        </w:rPr>
        <w:t xml:space="preserve"> </w:t>
      </w:r>
      <w:proofErr w:type="spellStart"/>
      <w:r>
        <w:rPr>
          <w:rStyle w:val="Emphasis"/>
        </w:rPr>
        <w:t>Materials</w:t>
      </w:r>
      <w:proofErr w:type="spellEnd"/>
      <w:r>
        <w:rPr>
          <w:rStyle w:val="Emphasis"/>
        </w:rPr>
        <w:t>, 195</w:t>
      </w:r>
      <w:r>
        <w:t xml:space="preserve">, 94–104. </w:t>
      </w:r>
      <w:hyperlink r:id="rId38" w:history="1">
        <w:r w:rsidRPr="004B18CE">
          <w:rPr>
            <w:rStyle w:val="Hyperlink"/>
          </w:rPr>
          <w:t>https://doi.org/10.1016/j.conbuildmat.2018.11.064</w:t>
        </w:r>
      </w:hyperlink>
    </w:p>
    <w:p w14:paraId="7F374DC7" w14:textId="59B00158" w:rsidR="003F2446" w:rsidRDefault="003F2446" w:rsidP="00A11B5E">
      <w:pPr>
        <w:pStyle w:val="ListParagraph"/>
        <w:numPr>
          <w:ilvl w:val="0"/>
          <w:numId w:val="25"/>
        </w:numPr>
        <w:spacing w:line="360" w:lineRule="auto"/>
        <w:contextualSpacing w:val="0"/>
        <w:rPr>
          <w:lang w:val="en-US"/>
        </w:rPr>
      </w:pPr>
      <w:proofErr w:type="spellStart"/>
      <w:r w:rsidRPr="003F2446">
        <w:rPr>
          <w:lang w:val="en-US"/>
        </w:rPr>
        <w:t>Chaowana</w:t>
      </w:r>
      <w:proofErr w:type="spellEnd"/>
      <w:r w:rsidRPr="003F2446">
        <w:rPr>
          <w:lang w:val="en-US"/>
        </w:rPr>
        <w:t xml:space="preserve">, K. (2013). Bamboo: An alternative raw material for wood and wood-based composites. </w:t>
      </w:r>
      <w:r w:rsidRPr="003F2446">
        <w:rPr>
          <w:rStyle w:val="Emphasis"/>
          <w:lang w:val="en-US"/>
        </w:rPr>
        <w:t>Journal of Materials Science Research, 2</w:t>
      </w:r>
      <w:r w:rsidRPr="003F2446">
        <w:rPr>
          <w:lang w:val="en-US"/>
        </w:rPr>
        <w:t xml:space="preserve">(2), 90–102. </w:t>
      </w:r>
      <w:hyperlink r:id="rId39" w:history="1">
        <w:r w:rsidRPr="004B18CE">
          <w:rPr>
            <w:rStyle w:val="Hyperlink"/>
            <w:lang w:val="en-US"/>
          </w:rPr>
          <w:t>https://doi.org/10.5539/jmsr.v2n2p90</w:t>
        </w:r>
      </w:hyperlink>
    </w:p>
    <w:p w14:paraId="49B431B9" w14:textId="4B9228BA" w:rsidR="003F2446" w:rsidRPr="003F2446" w:rsidRDefault="003F2446" w:rsidP="00A11B5E">
      <w:pPr>
        <w:pStyle w:val="ListParagraph"/>
        <w:numPr>
          <w:ilvl w:val="0"/>
          <w:numId w:val="25"/>
        </w:numPr>
        <w:spacing w:line="360" w:lineRule="auto"/>
        <w:contextualSpacing w:val="0"/>
        <w:rPr>
          <w:lang w:val="en-US"/>
        </w:rPr>
      </w:pPr>
      <w:r w:rsidRPr="003F2446">
        <w:rPr>
          <w:lang w:val="en-US"/>
        </w:rPr>
        <w:t xml:space="preserve">Ghavami, K. (2005). Bamboo as reinforcement in structural concrete elements. </w:t>
      </w:r>
      <w:proofErr w:type="spellStart"/>
      <w:r>
        <w:rPr>
          <w:rStyle w:val="Emphasis"/>
        </w:rPr>
        <w:t>Cement</w:t>
      </w:r>
      <w:proofErr w:type="spellEnd"/>
      <w:r>
        <w:rPr>
          <w:rStyle w:val="Emphasis"/>
        </w:rPr>
        <w:t xml:space="preserve"> and Concrete Composites, 27</w:t>
      </w:r>
      <w:r>
        <w:t xml:space="preserve">(6), 637–649. </w:t>
      </w:r>
      <w:hyperlink r:id="rId40" w:history="1">
        <w:r w:rsidRPr="004B18CE">
          <w:rPr>
            <w:rStyle w:val="Hyperlink"/>
          </w:rPr>
          <w:t>https://doi.org/10.1016/j.cemconcomp.2004.06.002</w:t>
        </w:r>
      </w:hyperlink>
    </w:p>
    <w:p w14:paraId="0FAB677D" w14:textId="6626F8A3" w:rsidR="003F2446" w:rsidRDefault="003F2446" w:rsidP="00A11B5E">
      <w:pPr>
        <w:pStyle w:val="ListParagraph"/>
        <w:numPr>
          <w:ilvl w:val="0"/>
          <w:numId w:val="25"/>
        </w:numPr>
        <w:spacing w:line="360" w:lineRule="auto"/>
        <w:contextualSpacing w:val="0"/>
        <w:rPr>
          <w:lang w:val="en-US"/>
        </w:rPr>
      </w:pPr>
      <w:r>
        <w:t xml:space="preserve">Van </w:t>
      </w:r>
      <w:proofErr w:type="spellStart"/>
      <w:r>
        <w:t>der</w:t>
      </w:r>
      <w:proofErr w:type="spellEnd"/>
      <w:r>
        <w:t xml:space="preserve"> </w:t>
      </w:r>
      <w:proofErr w:type="spellStart"/>
      <w:r>
        <w:t>Lugt</w:t>
      </w:r>
      <w:proofErr w:type="spellEnd"/>
      <w:r>
        <w:t xml:space="preserve">, P., </w:t>
      </w:r>
      <w:proofErr w:type="spellStart"/>
      <w:r>
        <w:t>Vogtländer</w:t>
      </w:r>
      <w:proofErr w:type="spellEnd"/>
      <w:r>
        <w:t xml:space="preserve">, J., </w:t>
      </w:r>
      <w:proofErr w:type="spellStart"/>
      <w:r>
        <w:t>Brezet</w:t>
      </w:r>
      <w:proofErr w:type="spellEnd"/>
      <w:r>
        <w:t xml:space="preserve">, H., &amp; Van </w:t>
      </w:r>
      <w:proofErr w:type="spellStart"/>
      <w:r>
        <w:t>der</w:t>
      </w:r>
      <w:proofErr w:type="spellEnd"/>
      <w:r>
        <w:t xml:space="preserve"> </w:t>
      </w:r>
      <w:proofErr w:type="spellStart"/>
      <w:r>
        <w:t>Vegte</w:t>
      </w:r>
      <w:proofErr w:type="spellEnd"/>
      <w:r>
        <w:t xml:space="preserve">, R. (2012). </w:t>
      </w:r>
      <w:r w:rsidRPr="003F2446">
        <w:rPr>
          <w:rStyle w:val="Emphasis"/>
          <w:lang w:val="en-US"/>
        </w:rPr>
        <w:t>Environmental benefits of bamboo as a construction material – LCA</w:t>
      </w:r>
      <w:r w:rsidRPr="003F2446">
        <w:rPr>
          <w:lang w:val="en-US"/>
        </w:rPr>
        <w:t xml:space="preserve">. </w:t>
      </w:r>
      <w:r w:rsidRPr="003F2446">
        <w:rPr>
          <w:rStyle w:val="Emphasis"/>
          <w:lang w:val="en-US"/>
        </w:rPr>
        <w:t>Journal of Cleaner Production, 37</w:t>
      </w:r>
      <w:r w:rsidRPr="003F2446">
        <w:rPr>
          <w:lang w:val="en-US"/>
        </w:rPr>
        <w:t xml:space="preserve">, 60–70. </w:t>
      </w:r>
      <w:hyperlink r:id="rId41" w:history="1">
        <w:r w:rsidRPr="004B18CE">
          <w:rPr>
            <w:rStyle w:val="Hyperlink"/>
            <w:lang w:val="en-US"/>
          </w:rPr>
          <w:t>https://doi.org/10.1016/j.jclepro.2012.07.019</w:t>
        </w:r>
      </w:hyperlink>
    </w:p>
    <w:p w14:paraId="138A29CE" w14:textId="65FC2AC1" w:rsidR="003F2446" w:rsidRPr="003F2446" w:rsidRDefault="003F2446" w:rsidP="00A11B5E">
      <w:pPr>
        <w:pStyle w:val="ListParagraph"/>
        <w:numPr>
          <w:ilvl w:val="0"/>
          <w:numId w:val="25"/>
        </w:numPr>
        <w:spacing w:line="360" w:lineRule="auto"/>
        <w:contextualSpacing w:val="0"/>
        <w:rPr>
          <w:lang w:val="en-US"/>
        </w:rPr>
      </w:pPr>
      <w:proofErr w:type="spellStart"/>
      <w:r>
        <w:lastRenderedPageBreak/>
        <w:t>Vogtländer</w:t>
      </w:r>
      <w:proofErr w:type="spellEnd"/>
      <w:r>
        <w:t xml:space="preserve">, J. G., Van </w:t>
      </w:r>
      <w:proofErr w:type="spellStart"/>
      <w:r>
        <w:t>der</w:t>
      </w:r>
      <w:proofErr w:type="spellEnd"/>
      <w:r>
        <w:t xml:space="preserve"> </w:t>
      </w:r>
      <w:proofErr w:type="spellStart"/>
      <w:r>
        <w:t>Lugt</w:t>
      </w:r>
      <w:proofErr w:type="spellEnd"/>
      <w:r>
        <w:t xml:space="preserve">, P., &amp; </w:t>
      </w:r>
      <w:proofErr w:type="spellStart"/>
      <w:r>
        <w:t>Brezet</w:t>
      </w:r>
      <w:proofErr w:type="spellEnd"/>
      <w:r>
        <w:t xml:space="preserve">, H. (2010). </w:t>
      </w:r>
      <w:r w:rsidRPr="003F2446">
        <w:rPr>
          <w:lang w:val="en-US"/>
        </w:rPr>
        <w:t xml:space="preserve">The sustainability of bamboo products for local and Western European applications. </w:t>
      </w:r>
      <w:proofErr w:type="spellStart"/>
      <w:r>
        <w:rPr>
          <w:rStyle w:val="Emphasis"/>
        </w:rPr>
        <w:t>Journal</w:t>
      </w:r>
      <w:proofErr w:type="spellEnd"/>
      <w:r>
        <w:rPr>
          <w:rStyle w:val="Emphasis"/>
        </w:rPr>
        <w:t xml:space="preserve"> </w:t>
      </w:r>
      <w:proofErr w:type="spellStart"/>
      <w:r>
        <w:rPr>
          <w:rStyle w:val="Emphasis"/>
        </w:rPr>
        <w:t>of</w:t>
      </w:r>
      <w:proofErr w:type="spellEnd"/>
      <w:r>
        <w:rPr>
          <w:rStyle w:val="Emphasis"/>
        </w:rPr>
        <w:t xml:space="preserve"> </w:t>
      </w:r>
      <w:proofErr w:type="spellStart"/>
      <w:r>
        <w:rPr>
          <w:rStyle w:val="Emphasis"/>
        </w:rPr>
        <w:t>Cleaner</w:t>
      </w:r>
      <w:proofErr w:type="spellEnd"/>
      <w:r>
        <w:rPr>
          <w:rStyle w:val="Emphasis"/>
        </w:rPr>
        <w:t xml:space="preserve"> </w:t>
      </w:r>
      <w:proofErr w:type="spellStart"/>
      <w:r>
        <w:rPr>
          <w:rStyle w:val="Emphasis"/>
        </w:rPr>
        <w:t>Production</w:t>
      </w:r>
      <w:proofErr w:type="spellEnd"/>
      <w:r>
        <w:rPr>
          <w:rStyle w:val="Emphasis"/>
        </w:rPr>
        <w:t>, 18</w:t>
      </w:r>
      <w:r>
        <w:t xml:space="preserve">(13), 1260–1269. </w:t>
      </w:r>
      <w:hyperlink r:id="rId42" w:history="1">
        <w:r w:rsidRPr="004B18CE">
          <w:rPr>
            <w:rStyle w:val="Hyperlink"/>
          </w:rPr>
          <w:t>https://doi.org/10.1016/j.jclepro.2010.04.015</w:t>
        </w:r>
      </w:hyperlink>
    </w:p>
    <w:p w14:paraId="3D924FE9" w14:textId="38D95F70" w:rsidR="003F2446" w:rsidRPr="003F2446" w:rsidRDefault="003F2446" w:rsidP="00A11B5E">
      <w:pPr>
        <w:pStyle w:val="ListParagraph"/>
        <w:numPr>
          <w:ilvl w:val="0"/>
          <w:numId w:val="25"/>
        </w:numPr>
        <w:spacing w:line="360" w:lineRule="auto"/>
        <w:contextualSpacing w:val="0"/>
        <w:rPr>
          <w:lang w:val="en-US"/>
        </w:rPr>
      </w:pPr>
      <w:r w:rsidRPr="003F2446">
        <w:rPr>
          <w:lang w:val="en-US"/>
        </w:rPr>
        <w:t xml:space="preserve">Sharma, B., &amp; Ramage, M. (2017). Performance of laminated bamboo in structural applications. </w:t>
      </w:r>
      <w:proofErr w:type="spellStart"/>
      <w:r>
        <w:rPr>
          <w:rStyle w:val="Emphasis"/>
        </w:rPr>
        <w:t>Construction</w:t>
      </w:r>
      <w:proofErr w:type="spellEnd"/>
      <w:r>
        <w:rPr>
          <w:rStyle w:val="Emphasis"/>
        </w:rPr>
        <w:t xml:space="preserve"> and </w:t>
      </w:r>
      <w:proofErr w:type="spellStart"/>
      <w:r>
        <w:rPr>
          <w:rStyle w:val="Emphasis"/>
        </w:rPr>
        <w:t>Building</w:t>
      </w:r>
      <w:proofErr w:type="spellEnd"/>
      <w:r>
        <w:rPr>
          <w:rStyle w:val="Emphasis"/>
        </w:rPr>
        <w:t xml:space="preserve"> </w:t>
      </w:r>
      <w:proofErr w:type="spellStart"/>
      <w:r>
        <w:rPr>
          <w:rStyle w:val="Emphasis"/>
        </w:rPr>
        <w:t>Materials</w:t>
      </w:r>
      <w:proofErr w:type="spellEnd"/>
      <w:r>
        <w:rPr>
          <w:rStyle w:val="Emphasis"/>
        </w:rPr>
        <w:t>, 162</w:t>
      </w:r>
      <w:r>
        <w:t xml:space="preserve">, 1–9. </w:t>
      </w:r>
      <w:hyperlink r:id="rId43" w:history="1">
        <w:r w:rsidRPr="004B18CE">
          <w:rPr>
            <w:rStyle w:val="Hyperlink"/>
          </w:rPr>
          <w:t>https://doi.org/10.1016/j.conbuildmat.2017.11.019</w:t>
        </w:r>
      </w:hyperlink>
    </w:p>
    <w:p w14:paraId="5884A13A" w14:textId="0EB2EE36" w:rsidR="003F2446" w:rsidRDefault="003F2446" w:rsidP="00A11B5E">
      <w:pPr>
        <w:pStyle w:val="ListParagraph"/>
        <w:numPr>
          <w:ilvl w:val="0"/>
          <w:numId w:val="25"/>
        </w:numPr>
        <w:spacing w:line="360" w:lineRule="auto"/>
        <w:contextualSpacing w:val="0"/>
        <w:rPr>
          <w:lang w:val="en-US"/>
        </w:rPr>
      </w:pPr>
      <w:r w:rsidRPr="003F2446">
        <w:rPr>
          <w:lang w:val="en-US"/>
        </w:rPr>
        <w:t xml:space="preserve">ASTM International. (2016). </w:t>
      </w:r>
      <w:r w:rsidRPr="003F2446">
        <w:rPr>
          <w:rStyle w:val="Emphasis"/>
          <w:lang w:val="en-US"/>
        </w:rPr>
        <w:t>ASTM C136/C136M – Standard Test Method for Sieve Analysis of Fine and Coarse Aggregates</w:t>
      </w:r>
      <w:r w:rsidRPr="003F2446">
        <w:rPr>
          <w:lang w:val="en-US"/>
        </w:rPr>
        <w:t xml:space="preserve">. </w:t>
      </w:r>
      <w:hyperlink r:id="rId44" w:history="1">
        <w:r w:rsidRPr="004B18CE">
          <w:rPr>
            <w:rStyle w:val="Hyperlink"/>
            <w:lang w:val="en-US"/>
          </w:rPr>
          <w:t>https://www.astm.org/c0136_c0136m-19.html</w:t>
        </w:r>
      </w:hyperlink>
    </w:p>
    <w:p w14:paraId="5E8B691D" w14:textId="6D6F58DE" w:rsidR="003F2446" w:rsidRPr="003F2446" w:rsidRDefault="003F2446" w:rsidP="00A11B5E">
      <w:pPr>
        <w:pStyle w:val="ListParagraph"/>
        <w:numPr>
          <w:ilvl w:val="0"/>
          <w:numId w:val="25"/>
        </w:numPr>
        <w:spacing w:line="360" w:lineRule="auto"/>
        <w:contextualSpacing w:val="0"/>
        <w:rPr>
          <w:lang w:val="en-US"/>
        </w:rPr>
      </w:pPr>
      <w:r w:rsidRPr="003F2446">
        <w:rPr>
          <w:lang w:val="en-US"/>
        </w:rPr>
        <w:t xml:space="preserve">American Institute of Steel Construction (AISC). (2016). </w:t>
      </w:r>
      <w:r w:rsidRPr="003F2446">
        <w:rPr>
          <w:rStyle w:val="Emphasis"/>
          <w:lang w:val="en-US"/>
        </w:rPr>
        <w:t>Steel Construction Manual</w:t>
      </w:r>
      <w:r w:rsidRPr="003F2446">
        <w:rPr>
          <w:lang w:val="en-US"/>
        </w:rPr>
        <w:t xml:space="preserve"> (15th ed.). </w:t>
      </w:r>
      <w:r>
        <w:t xml:space="preserve">Chicago: AISC. </w:t>
      </w:r>
      <w:hyperlink r:id="rId45" w:history="1">
        <w:r w:rsidRPr="004B18CE">
          <w:rPr>
            <w:rStyle w:val="Hyperlink"/>
          </w:rPr>
          <w:t>https://www.aisc.org/</w:t>
        </w:r>
      </w:hyperlink>
    </w:p>
    <w:p w14:paraId="461AC18E" w14:textId="13EB3390" w:rsidR="003F2446" w:rsidRDefault="003F2446" w:rsidP="003F2446">
      <w:pPr>
        <w:pStyle w:val="ListParagraph"/>
        <w:numPr>
          <w:ilvl w:val="0"/>
          <w:numId w:val="25"/>
        </w:numPr>
        <w:rPr>
          <w:lang w:val="en-US"/>
        </w:rPr>
      </w:pPr>
      <w:r w:rsidRPr="003F2446">
        <w:t xml:space="preserve">Instituto Boliviano de Normalización y Calidad (IBNORCA). (2006). NB 1225001 – Construcción de Edificaciones: Requisitos Generales. </w:t>
      </w:r>
      <w:r w:rsidRPr="003F2446">
        <w:rPr>
          <w:lang w:val="en-US"/>
        </w:rPr>
        <w:t xml:space="preserve">La Paz: IBNORCA. </w:t>
      </w:r>
      <w:hyperlink r:id="rId46" w:history="1">
        <w:r w:rsidRPr="004B18CE">
          <w:rPr>
            <w:rStyle w:val="Hyperlink"/>
            <w:lang w:val="en-US"/>
          </w:rPr>
          <w:t>https://www.ibnorca.org/</w:t>
        </w:r>
      </w:hyperlink>
    </w:p>
    <w:p w14:paraId="3238E389" w14:textId="77777777" w:rsidR="003F2446" w:rsidRPr="003F2446" w:rsidRDefault="003F2446" w:rsidP="003F2446">
      <w:pPr>
        <w:ind w:left="360" w:firstLine="0"/>
        <w:rPr>
          <w:lang w:val="en-US"/>
        </w:rPr>
      </w:pPr>
    </w:p>
    <w:p w14:paraId="34319F64" w14:textId="77777777" w:rsidR="003F2446" w:rsidRPr="003F2446" w:rsidRDefault="003F2446" w:rsidP="003F2446">
      <w:pPr>
        <w:spacing w:line="360" w:lineRule="auto"/>
        <w:ind w:firstLine="0"/>
        <w:rPr>
          <w:lang w:val="en-US"/>
        </w:rPr>
      </w:pPr>
    </w:p>
    <w:p w14:paraId="6F548899" w14:textId="77777777" w:rsidR="005A6B36" w:rsidRPr="003F2446" w:rsidRDefault="005A6B36" w:rsidP="005A6B36">
      <w:pPr>
        <w:rPr>
          <w:lang w:val="en-US"/>
        </w:rPr>
      </w:pPr>
    </w:p>
    <w:p w14:paraId="12FC767F" w14:textId="77777777" w:rsidR="005A6B36" w:rsidRPr="003F2446" w:rsidRDefault="005A6B36" w:rsidP="005A6B36">
      <w:pPr>
        <w:rPr>
          <w:lang w:val="en-US"/>
        </w:rPr>
      </w:pPr>
    </w:p>
    <w:p w14:paraId="04A960D6" w14:textId="77777777" w:rsidR="005A6B36" w:rsidRPr="003F2446" w:rsidRDefault="005A6B36" w:rsidP="005A6B36">
      <w:pPr>
        <w:rPr>
          <w:lang w:val="en-US"/>
        </w:rPr>
      </w:pPr>
    </w:p>
    <w:p w14:paraId="47AB40B2" w14:textId="77777777" w:rsidR="00382C67" w:rsidRPr="003F2446" w:rsidRDefault="00382C67">
      <w:pPr>
        <w:spacing w:after="0" w:line="360" w:lineRule="auto"/>
        <w:ind w:firstLine="0"/>
        <w:jc w:val="both"/>
        <w:rPr>
          <w:color w:val="000000"/>
          <w:lang w:val="en-US"/>
        </w:rPr>
      </w:pPr>
    </w:p>
    <w:p w14:paraId="432F63FA" w14:textId="00920149" w:rsidR="004E6BCA" w:rsidRPr="003F2446" w:rsidRDefault="004E6BCA">
      <w:pPr>
        <w:spacing w:after="0" w:line="360" w:lineRule="auto"/>
        <w:ind w:firstLine="0"/>
        <w:jc w:val="both"/>
        <w:rPr>
          <w:lang w:val="en-US"/>
        </w:rPr>
      </w:pPr>
    </w:p>
    <w:sectPr w:rsidR="004E6BCA" w:rsidRPr="003F2446" w:rsidSect="003F66F7">
      <w:pgSz w:w="12240" w:h="15840" w:code="1"/>
      <w:pgMar w:top="1134" w:right="1134" w:bottom="1134" w:left="1134" w:header="0"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57F30" w14:textId="77777777" w:rsidR="00724C9C" w:rsidRPr="001A053E" w:rsidRDefault="00724C9C">
      <w:pPr>
        <w:spacing w:after="0" w:line="240" w:lineRule="auto"/>
      </w:pPr>
      <w:r w:rsidRPr="001A053E">
        <w:separator/>
      </w:r>
    </w:p>
  </w:endnote>
  <w:endnote w:type="continuationSeparator" w:id="0">
    <w:p w14:paraId="2F2CD07F" w14:textId="77777777" w:rsidR="00724C9C" w:rsidRPr="001A053E" w:rsidRDefault="00724C9C">
      <w:pPr>
        <w:spacing w:after="0" w:line="240" w:lineRule="auto"/>
      </w:pPr>
      <w:r w:rsidRPr="001A053E">
        <w:continuationSeparator/>
      </w:r>
    </w:p>
  </w:endnote>
  <w:endnote w:type="continuationNotice" w:id="1">
    <w:p w14:paraId="7E4E939F" w14:textId="77777777" w:rsidR="00724C9C" w:rsidRDefault="00724C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sig w:usb0="00000003" w:usb1="0200E4B4"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98AC1" w14:textId="77777777" w:rsidR="00724C9C" w:rsidRPr="001A053E" w:rsidRDefault="00724C9C">
      <w:pPr>
        <w:spacing w:after="0" w:line="240" w:lineRule="auto"/>
      </w:pPr>
      <w:r w:rsidRPr="001A053E">
        <w:separator/>
      </w:r>
    </w:p>
  </w:footnote>
  <w:footnote w:type="continuationSeparator" w:id="0">
    <w:p w14:paraId="29AB1767" w14:textId="77777777" w:rsidR="00724C9C" w:rsidRPr="001A053E" w:rsidRDefault="00724C9C">
      <w:pPr>
        <w:spacing w:after="0" w:line="240" w:lineRule="auto"/>
      </w:pPr>
      <w:r w:rsidRPr="001A053E">
        <w:continuationSeparator/>
      </w:r>
    </w:p>
  </w:footnote>
  <w:footnote w:type="continuationNotice" w:id="1">
    <w:p w14:paraId="53DFF38D" w14:textId="77777777" w:rsidR="00724C9C" w:rsidRDefault="00724C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4E42"/>
    <w:multiLevelType w:val="multilevel"/>
    <w:tmpl w:val="DE8C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9650A"/>
    <w:multiLevelType w:val="hybridMultilevel"/>
    <w:tmpl w:val="31C6E800"/>
    <w:lvl w:ilvl="0" w:tplc="DACA2F82">
      <w:start w:val="1"/>
      <w:numFmt w:val="bullet"/>
      <w:lvlText w:val=""/>
      <w:lvlJc w:val="left"/>
      <w:pPr>
        <w:ind w:left="720" w:hanging="360"/>
      </w:pPr>
      <w:rPr>
        <w:rFonts w:ascii="Symbol" w:hAnsi="Symbol" w:hint="default"/>
        <w:sz w:val="20"/>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E201FD4"/>
    <w:multiLevelType w:val="hybridMultilevel"/>
    <w:tmpl w:val="5C5CC2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1B8D32F4"/>
    <w:multiLevelType w:val="hybridMultilevel"/>
    <w:tmpl w:val="F6FEEF2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24AC0A21"/>
    <w:multiLevelType w:val="multilevel"/>
    <w:tmpl w:val="9E989AD2"/>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B67D8A"/>
    <w:multiLevelType w:val="multilevel"/>
    <w:tmpl w:val="F460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92E9D"/>
    <w:multiLevelType w:val="multilevel"/>
    <w:tmpl w:val="9B6E624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A000E1"/>
    <w:multiLevelType w:val="multilevel"/>
    <w:tmpl w:val="E8BE5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FC56209"/>
    <w:multiLevelType w:val="hybridMultilevel"/>
    <w:tmpl w:val="9A68202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3332399A"/>
    <w:multiLevelType w:val="hybridMultilevel"/>
    <w:tmpl w:val="0B7295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375A2727"/>
    <w:multiLevelType w:val="multilevel"/>
    <w:tmpl w:val="83A6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702611"/>
    <w:multiLevelType w:val="multilevel"/>
    <w:tmpl w:val="4C8AE172"/>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B1F5B9E"/>
    <w:multiLevelType w:val="hybridMultilevel"/>
    <w:tmpl w:val="119003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3BB8350B"/>
    <w:multiLevelType w:val="hybridMultilevel"/>
    <w:tmpl w:val="3F7865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41E77912"/>
    <w:multiLevelType w:val="hybridMultilevel"/>
    <w:tmpl w:val="F81AA5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450F075C"/>
    <w:multiLevelType w:val="multilevel"/>
    <w:tmpl w:val="26AAD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7CE6047"/>
    <w:multiLevelType w:val="multilevel"/>
    <w:tmpl w:val="AF1C52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CF103E9"/>
    <w:multiLevelType w:val="hybridMultilevel"/>
    <w:tmpl w:val="F202EC5C"/>
    <w:lvl w:ilvl="0" w:tplc="CCB6016C">
      <w:start w:val="1"/>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51515454"/>
    <w:multiLevelType w:val="multilevel"/>
    <w:tmpl w:val="D4DA6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25B3233"/>
    <w:multiLevelType w:val="multilevel"/>
    <w:tmpl w:val="0FD49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6A5967"/>
    <w:multiLevelType w:val="multilevel"/>
    <w:tmpl w:val="F6D4A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A3B4817"/>
    <w:multiLevelType w:val="hybridMultilevel"/>
    <w:tmpl w:val="A73AD0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5E2D2E9C"/>
    <w:multiLevelType w:val="multilevel"/>
    <w:tmpl w:val="8C3E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71005B"/>
    <w:multiLevelType w:val="multilevel"/>
    <w:tmpl w:val="A38A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CF7172"/>
    <w:multiLevelType w:val="hybridMultilevel"/>
    <w:tmpl w:val="665EB5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697F7BA0"/>
    <w:multiLevelType w:val="multilevel"/>
    <w:tmpl w:val="0DC0C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C5429ED"/>
    <w:multiLevelType w:val="multilevel"/>
    <w:tmpl w:val="9B6E624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A444E5"/>
    <w:multiLevelType w:val="multilevel"/>
    <w:tmpl w:val="A0903BEC"/>
    <w:lvl w:ilvl="0">
      <w:start w:val="5"/>
      <w:numFmt w:val="bullet"/>
      <w:lvlText w:val="-"/>
      <w:lvlJc w:val="left"/>
      <w:pPr>
        <w:ind w:left="787" w:hanging="360"/>
      </w:pPr>
      <w:rPr>
        <w:rFonts w:ascii="Times New Roman" w:eastAsia="Times New Roman" w:hAnsi="Times New Roman" w:cs="Times New Roman"/>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785" w:hanging="360"/>
      </w:pPr>
      <w:rPr>
        <w:rFonts w:ascii="Calibri" w:eastAsia="Calibri" w:hAnsi="Calibri" w:cs="Calibri"/>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8" w15:restartNumberingAfterBreak="0">
    <w:nsid w:val="73445547"/>
    <w:multiLevelType w:val="multilevel"/>
    <w:tmpl w:val="7F28C9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8A3BF7"/>
    <w:multiLevelType w:val="multilevel"/>
    <w:tmpl w:val="6A28EE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755BB8"/>
    <w:multiLevelType w:val="multilevel"/>
    <w:tmpl w:val="B12A12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CE23FE8"/>
    <w:multiLevelType w:val="hybridMultilevel"/>
    <w:tmpl w:val="F9E8D560"/>
    <w:lvl w:ilvl="0" w:tplc="1E9248DE">
      <w:start w:val="7"/>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7DA45949"/>
    <w:multiLevelType w:val="multilevel"/>
    <w:tmpl w:val="05A841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5337918">
    <w:abstractNumId w:val="11"/>
  </w:num>
  <w:num w:numId="2" w16cid:durableId="1105735458">
    <w:abstractNumId w:val="20"/>
  </w:num>
  <w:num w:numId="3" w16cid:durableId="26296672">
    <w:abstractNumId w:val="30"/>
  </w:num>
  <w:num w:numId="4" w16cid:durableId="1708530944">
    <w:abstractNumId w:val="25"/>
  </w:num>
  <w:num w:numId="5" w16cid:durableId="1476681454">
    <w:abstractNumId w:val="16"/>
  </w:num>
  <w:num w:numId="6" w16cid:durableId="2146772884">
    <w:abstractNumId w:val="18"/>
  </w:num>
  <w:num w:numId="7" w16cid:durableId="737174005">
    <w:abstractNumId w:val="27"/>
  </w:num>
  <w:num w:numId="8" w16cid:durableId="164443554">
    <w:abstractNumId w:val="15"/>
  </w:num>
  <w:num w:numId="9" w16cid:durableId="1283657860">
    <w:abstractNumId w:val="7"/>
  </w:num>
  <w:num w:numId="10" w16cid:durableId="1543319698">
    <w:abstractNumId w:val="31"/>
  </w:num>
  <w:num w:numId="11" w16cid:durableId="43798165">
    <w:abstractNumId w:val="17"/>
  </w:num>
  <w:num w:numId="12" w16cid:durableId="537548605">
    <w:abstractNumId w:val="29"/>
  </w:num>
  <w:num w:numId="13" w16cid:durableId="1765951614">
    <w:abstractNumId w:val="4"/>
  </w:num>
  <w:num w:numId="14" w16cid:durableId="563495626">
    <w:abstractNumId w:val="22"/>
  </w:num>
  <w:num w:numId="15" w16cid:durableId="1371606960">
    <w:abstractNumId w:val="6"/>
  </w:num>
  <w:num w:numId="16" w16cid:durableId="1725061087">
    <w:abstractNumId w:val="23"/>
  </w:num>
  <w:num w:numId="17" w16cid:durableId="1324968983">
    <w:abstractNumId w:val="1"/>
  </w:num>
  <w:num w:numId="18" w16cid:durableId="1511724758">
    <w:abstractNumId w:val="28"/>
  </w:num>
  <w:num w:numId="19" w16cid:durableId="809596625">
    <w:abstractNumId w:val="32"/>
  </w:num>
  <w:num w:numId="20" w16cid:durableId="1276402507">
    <w:abstractNumId w:val="19"/>
  </w:num>
  <w:num w:numId="21" w16cid:durableId="2039430518">
    <w:abstractNumId w:val="26"/>
  </w:num>
  <w:num w:numId="22" w16cid:durableId="1501197614">
    <w:abstractNumId w:val="5"/>
  </w:num>
  <w:num w:numId="23" w16cid:durableId="211887790">
    <w:abstractNumId w:val="0"/>
  </w:num>
  <w:num w:numId="24" w16cid:durableId="1835756316">
    <w:abstractNumId w:val="10"/>
  </w:num>
  <w:num w:numId="25" w16cid:durableId="1527989179">
    <w:abstractNumId w:val="24"/>
  </w:num>
  <w:num w:numId="26" w16cid:durableId="2009825149">
    <w:abstractNumId w:val="13"/>
  </w:num>
  <w:num w:numId="27" w16cid:durableId="341511177">
    <w:abstractNumId w:val="8"/>
  </w:num>
  <w:num w:numId="28" w16cid:durableId="602539853">
    <w:abstractNumId w:val="12"/>
  </w:num>
  <w:num w:numId="29" w16cid:durableId="1241260028">
    <w:abstractNumId w:val="21"/>
  </w:num>
  <w:num w:numId="30" w16cid:durableId="755245200">
    <w:abstractNumId w:val="14"/>
  </w:num>
  <w:num w:numId="31" w16cid:durableId="2144955372">
    <w:abstractNumId w:val="9"/>
  </w:num>
  <w:num w:numId="32" w16cid:durableId="1391491754">
    <w:abstractNumId w:val="2"/>
  </w:num>
  <w:num w:numId="33" w16cid:durableId="15899205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E24"/>
    <w:rsid w:val="00005D22"/>
    <w:rsid w:val="0000734B"/>
    <w:rsid w:val="000139C7"/>
    <w:rsid w:val="00016038"/>
    <w:rsid w:val="00036771"/>
    <w:rsid w:val="00041A04"/>
    <w:rsid w:val="000459EE"/>
    <w:rsid w:val="00051B55"/>
    <w:rsid w:val="00053F07"/>
    <w:rsid w:val="0005422C"/>
    <w:rsid w:val="00063223"/>
    <w:rsid w:val="000708A1"/>
    <w:rsid w:val="000714B4"/>
    <w:rsid w:val="00074185"/>
    <w:rsid w:val="00076B44"/>
    <w:rsid w:val="00076B9F"/>
    <w:rsid w:val="000935A3"/>
    <w:rsid w:val="00094C97"/>
    <w:rsid w:val="000A2005"/>
    <w:rsid w:val="000A23F0"/>
    <w:rsid w:val="000B24AE"/>
    <w:rsid w:val="000B3637"/>
    <w:rsid w:val="000C06F4"/>
    <w:rsid w:val="000C6648"/>
    <w:rsid w:val="000D7932"/>
    <w:rsid w:val="000D7AB2"/>
    <w:rsid w:val="000E0DD3"/>
    <w:rsid w:val="000E0EAA"/>
    <w:rsid w:val="000E1241"/>
    <w:rsid w:val="000E1AF6"/>
    <w:rsid w:val="000E5BB4"/>
    <w:rsid w:val="000F19A8"/>
    <w:rsid w:val="0011298B"/>
    <w:rsid w:val="00112D42"/>
    <w:rsid w:val="00113339"/>
    <w:rsid w:val="0011483A"/>
    <w:rsid w:val="00122A6C"/>
    <w:rsid w:val="00123A65"/>
    <w:rsid w:val="00130C29"/>
    <w:rsid w:val="00145656"/>
    <w:rsid w:val="001520E5"/>
    <w:rsid w:val="00165138"/>
    <w:rsid w:val="00170B78"/>
    <w:rsid w:val="00172D87"/>
    <w:rsid w:val="0017511F"/>
    <w:rsid w:val="0017570C"/>
    <w:rsid w:val="0018342B"/>
    <w:rsid w:val="00183DAE"/>
    <w:rsid w:val="00187766"/>
    <w:rsid w:val="00187DB3"/>
    <w:rsid w:val="0019239C"/>
    <w:rsid w:val="001A053E"/>
    <w:rsid w:val="001A2324"/>
    <w:rsid w:val="001A4A88"/>
    <w:rsid w:val="001B00A5"/>
    <w:rsid w:val="001C1A92"/>
    <w:rsid w:val="001E54F9"/>
    <w:rsid w:val="001E775F"/>
    <w:rsid w:val="001E7A37"/>
    <w:rsid w:val="001F6B8F"/>
    <w:rsid w:val="002026E5"/>
    <w:rsid w:val="0020345E"/>
    <w:rsid w:val="00206469"/>
    <w:rsid w:val="00207271"/>
    <w:rsid w:val="002151C7"/>
    <w:rsid w:val="00215E5D"/>
    <w:rsid w:val="0022167F"/>
    <w:rsid w:val="002321FF"/>
    <w:rsid w:val="00244436"/>
    <w:rsid w:val="0025791E"/>
    <w:rsid w:val="00264D15"/>
    <w:rsid w:val="00264D66"/>
    <w:rsid w:val="00264E91"/>
    <w:rsid w:val="00270E7A"/>
    <w:rsid w:val="00270F58"/>
    <w:rsid w:val="00274EF0"/>
    <w:rsid w:val="00282AC6"/>
    <w:rsid w:val="00282DA9"/>
    <w:rsid w:val="00284386"/>
    <w:rsid w:val="002A5FF0"/>
    <w:rsid w:val="002B39E8"/>
    <w:rsid w:val="002B626F"/>
    <w:rsid w:val="002C34B1"/>
    <w:rsid w:val="002C48CE"/>
    <w:rsid w:val="002C5ECD"/>
    <w:rsid w:val="002C7B26"/>
    <w:rsid w:val="002E1E05"/>
    <w:rsid w:val="002E6BF6"/>
    <w:rsid w:val="002E7CC6"/>
    <w:rsid w:val="002F0A38"/>
    <w:rsid w:val="002F289A"/>
    <w:rsid w:val="002F2955"/>
    <w:rsid w:val="002F6958"/>
    <w:rsid w:val="0031194B"/>
    <w:rsid w:val="00322F48"/>
    <w:rsid w:val="00324FD8"/>
    <w:rsid w:val="003304BE"/>
    <w:rsid w:val="00335C89"/>
    <w:rsid w:val="00341D80"/>
    <w:rsid w:val="003434A5"/>
    <w:rsid w:val="00345CED"/>
    <w:rsid w:val="003500F6"/>
    <w:rsid w:val="003502E4"/>
    <w:rsid w:val="00357755"/>
    <w:rsid w:val="0036263D"/>
    <w:rsid w:val="00362AFF"/>
    <w:rsid w:val="00362E01"/>
    <w:rsid w:val="0037659E"/>
    <w:rsid w:val="00381EE8"/>
    <w:rsid w:val="00382C67"/>
    <w:rsid w:val="00391776"/>
    <w:rsid w:val="003A2878"/>
    <w:rsid w:val="003C7EB6"/>
    <w:rsid w:val="003D102C"/>
    <w:rsid w:val="003D20FE"/>
    <w:rsid w:val="003D2FC5"/>
    <w:rsid w:val="003E1642"/>
    <w:rsid w:val="003E7A7F"/>
    <w:rsid w:val="003F0BD9"/>
    <w:rsid w:val="003F2446"/>
    <w:rsid w:val="003F66F7"/>
    <w:rsid w:val="0040479A"/>
    <w:rsid w:val="00406124"/>
    <w:rsid w:val="00412E88"/>
    <w:rsid w:val="0041557B"/>
    <w:rsid w:val="004156BF"/>
    <w:rsid w:val="00420811"/>
    <w:rsid w:val="004252D2"/>
    <w:rsid w:val="00426E09"/>
    <w:rsid w:val="00427383"/>
    <w:rsid w:val="004273FD"/>
    <w:rsid w:val="0043647D"/>
    <w:rsid w:val="00446752"/>
    <w:rsid w:val="00446DF0"/>
    <w:rsid w:val="004579CB"/>
    <w:rsid w:val="004620A7"/>
    <w:rsid w:val="00462DDE"/>
    <w:rsid w:val="00475293"/>
    <w:rsid w:val="0048441F"/>
    <w:rsid w:val="00492FE6"/>
    <w:rsid w:val="00496EC8"/>
    <w:rsid w:val="004B23DA"/>
    <w:rsid w:val="004B3984"/>
    <w:rsid w:val="004B60C6"/>
    <w:rsid w:val="004C72B7"/>
    <w:rsid w:val="004D0D61"/>
    <w:rsid w:val="004D15F9"/>
    <w:rsid w:val="004E2E69"/>
    <w:rsid w:val="004E6BCA"/>
    <w:rsid w:val="004F0675"/>
    <w:rsid w:val="004F2064"/>
    <w:rsid w:val="004F4EC1"/>
    <w:rsid w:val="00500F25"/>
    <w:rsid w:val="00504EB6"/>
    <w:rsid w:val="00505F7D"/>
    <w:rsid w:val="005065BF"/>
    <w:rsid w:val="00510244"/>
    <w:rsid w:val="00511355"/>
    <w:rsid w:val="00513D38"/>
    <w:rsid w:val="00514891"/>
    <w:rsid w:val="005152D4"/>
    <w:rsid w:val="00523D44"/>
    <w:rsid w:val="00524769"/>
    <w:rsid w:val="005251F0"/>
    <w:rsid w:val="00534301"/>
    <w:rsid w:val="005416E0"/>
    <w:rsid w:val="00542D31"/>
    <w:rsid w:val="005434EE"/>
    <w:rsid w:val="00552812"/>
    <w:rsid w:val="00557BEB"/>
    <w:rsid w:val="005619B7"/>
    <w:rsid w:val="00565324"/>
    <w:rsid w:val="00566D72"/>
    <w:rsid w:val="00567FBB"/>
    <w:rsid w:val="00574551"/>
    <w:rsid w:val="00583A88"/>
    <w:rsid w:val="00587664"/>
    <w:rsid w:val="00592804"/>
    <w:rsid w:val="0059640E"/>
    <w:rsid w:val="005A418E"/>
    <w:rsid w:val="005A6B36"/>
    <w:rsid w:val="005A7747"/>
    <w:rsid w:val="005B1ED6"/>
    <w:rsid w:val="005B423D"/>
    <w:rsid w:val="005D4ACA"/>
    <w:rsid w:val="005D4AF6"/>
    <w:rsid w:val="005E1F08"/>
    <w:rsid w:val="005E2D85"/>
    <w:rsid w:val="005E684D"/>
    <w:rsid w:val="005F0C5F"/>
    <w:rsid w:val="00604A93"/>
    <w:rsid w:val="00616C78"/>
    <w:rsid w:val="00626D0C"/>
    <w:rsid w:val="00627FD8"/>
    <w:rsid w:val="00632135"/>
    <w:rsid w:val="00642DB3"/>
    <w:rsid w:val="006458BC"/>
    <w:rsid w:val="00650C70"/>
    <w:rsid w:val="00665BA4"/>
    <w:rsid w:val="00676EF4"/>
    <w:rsid w:val="006772AD"/>
    <w:rsid w:val="006871A1"/>
    <w:rsid w:val="00687457"/>
    <w:rsid w:val="00696F21"/>
    <w:rsid w:val="006A00C4"/>
    <w:rsid w:val="006A4BE6"/>
    <w:rsid w:val="006A7318"/>
    <w:rsid w:val="006B2F5F"/>
    <w:rsid w:val="006B4EF7"/>
    <w:rsid w:val="006D46E8"/>
    <w:rsid w:val="006F3EB7"/>
    <w:rsid w:val="006F588D"/>
    <w:rsid w:val="007123DF"/>
    <w:rsid w:val="0072054D"/>
    <w:rsid w:val="00721CF1"/>
    <w:rsid w:val="00724C9C"/>
    <w:rsid w:val="00725D5A"/>
    <w:rsid w:val="007324D1"/>
    <w:rsid w:val="00733724"/>
    <w:rsid w:val="007366C0"/>
    <w:rsid w:val="00736D92"/>
    <w:rsid w:val="007431FA"/>
    <w:rsid w:val="007442DA"/>
    <w:rsid w:val="00746B18"/>
    <w:rsid w:val="00746DA9"/>
    <w:rsid w:val="007546B2"/>
    <w:rsid w:val="0075772F"/>
    <w:rsid w:val="00765A8A"/>
    <w:rsid w:val="00772767"/>
    <w:rsid w:val="0077310C"/>
    <w:rsid w:val="007906CA"/>
    <w:rsid w:val="007A4B72"/>
    <w:rsid w:val="007A4BD2"/>
    <w:rsid w:val="007A7A07"/>
    <w:rsid w:val="007B0935"/>
    <w:rsid w:val="007B13D8"/>
    <w:rsid w:val="007B7F4D"/>
    <w:rsid w:val="007C5A21"/>
    <w:rsid w:val="007D51D4"/>
    <w:rsid w:val="007E24F8"/>
    <w:rsid w:val="007E4153"/>
    <w:rsid w:val="007E7C10"/>
    <w:rsid w:val="007F062D"/>
    <w:rsid w:val="007F1EA2"/>
    <w:rsid w:val="007F434B"/>
    <w:rsid w:val="007F6875"/>
    <w:rsid w:val="007F779D"/>
    <w:rsid w:val="00801383"/>
    <w:rsid w:val="00803375"/>
    <w:rsid w:val="008110BD"/>
    <w:rsid w:val="008132DD"/>
    <w:rsid w:val="0081739E"/>
    <w:rsid w:val="00822840"/>
    <w:rsid w:val="0082397F"/>
    <w:rsid w:val="00835C89"/>
    <w:rsid w:val="00847E3A"/>
    <w:rsid w:val="008527ED"/>
    <w:rsid w:val="00855E16"/>
    <w:rsid w:val="00856164"/>
    <w:rsid w:val="0085695F"/>
    <w:rsid w:val="00861420"/>
    <w:rsid w:val="008757EC"/>
    <w:rsid w:val="0087601A"/>
    <w:rsid w:val="008B1770"/>
    <w:rsid w:val="008B787D"/>
    <w:rsid w:val="008C4E9D"/>
    <w:rsid w:val="008C75F6"/>
    <w:rsid w:val="008D336F"/>
    <w:rsid w:val="008D4429"/>
    <w:rsid w:val="008E40AB"/>
    <w:rsid w:val="008F05C4"/>
    <w:rsid w:val="008F09B1"/>
    <w:rsid w:val="008F0A85"/>
    <w:rsid w:val="008F4159"/>
    <w:rsid w:val="009116A8"/>
    <w:rsid w:val="00925032"/>
    <w:rsid w:val="0093070A"/>
    <w:rsid w:val="00932D01"/>
    <w:rsid w:val="00933BF4"/>
    <w:rsid w:val="0094014E"/>
    <w:rsid w:val="00940481"/>
    <w:rsid w:val="00940B4D"/>
    <w:rsid w:val="00957860"/>
    <w:rsid w:val="00965E02"/>
    <w:rsid w:val="00967736"/>
    <w:rsid w:val="009706EF"/>
    <w:rsid w:val="00976083"/>
    <w:rsid w:val="00977E24"/>
    <w:rsid w:val="00993887"/>
    <w:rsid w:val="009939CA"/>
    <w:rsid w:val="0099772B"/>
    <w:rsid w:val="009A340C"/>
    <w:rsid w:val="009B702F"/>
    <w:rsid w:val="009C4E66"/>
    <w:rsid w:val="009C57E4"/>
    <w:rsid w:val="009D16F4"/>
    <w:rsid w:val="009D4619"/>
    <w:rsid w:val="009D6970"/>
    <w:rsid w:val="009E10B3"/>
    <w:rsid w:val="009E145F"/>
    <w:rsid w:val="009E357B"/>
    <w:rsid w:val="009E4224"/>
    <w:rsid w:val="009F7F3D"/>
    <w:rsid w:val="00A00AD1"/>
    <w:rsid w:val="00A11B5E"/>
    <w:rsid w:val="00A20536"/>
    <w:rsid w:val="00A2795F"/>
    <w:rsid w:val="00A310EA"/>
    <w:rsid w:val="00A32371"/>
    <w:rsid w:val="00A33CFA"/>
    <w:rsid w:val="00A44733"/>
    <w:rsid w:val="00A4755A"/>
    <w:rsid w:val="00A574F3"/>
    <w:rsid w:val="00A6782A"/>
    <w:rsid w:val="00A7014A"/>
    <w:rsid w:val="00A90F10"/>
    <w:rsid w:val="00A94076"/>
    <w:rsid w:val="00AA0CCC"/>
    <w:rsid w:val="00AA7358"/>
    <w:rsid w:val="00AB0914"/>
    <w:rsid w:val="00AB705B"/>
    <w:rsid w:val="00AC4C05"/>
    <w:rsid w:val="00AD2C4F"/>
    <w:rsid w:val="00AE0318"/>
    <w:rsid w:val="00AE3A78"/>
    <w:rsid w:val="00AF0780"/>
    <w:rsid w:val="00AF136B"/>
    <w:rsid w:val="00B2748E"/>
    <w:rsid w:val="00B41449"/>
    <w:rsid w:val="00B425C3"/>
    <w:rsid w:val="00B5279D"/>
    <w:rsid w:val="00B527C0"/>
    <w:rsid w:val="00B60DCA"/>
    <w:rsid w:val="00B63701"/>
    <w:rsid w:val="00B643D5"/>
    <w:rsid w:val="00B66404"/>
    <w:rsid w:val="00B67F51"/>
    <w:rsid w:val="00B8018C"/>
    <w:rsid w:val="00B83A3F"/>
    <w:rsid w:val="00B96E80"/>
    <w:rsid w:val="00B97B7A"/>
    <w:rsid w:val="00BA7F6A"/>
    <w:rsid w:val="00BB0AC6"/>
    <w:rsid w:val="00BB5643"/>
    <w:rsid w:val="00BC1B38"/>
    <w:rsid w:val="00BC7179"/>
    <w:rsid w:val="00BC79A8"/>
    <w:rsid w:val="00BC7E14"/>
    <w:rsid w:val="00BD5D28"/>
    <w:rsid w:val="00BE228A"/>
    <w:rsid w:val="00BE73DE"/>
    <w:rsid w:val="00BF4C40"/>
    <w:rsid w:val="00BF7F81"/>
    <w:rsid w:val="00C0511E"/>
    <w:rsid w:val="00C11D89"/>
    <w:rsid w:val="00C30EF5"/>
    <w:rsid w:val="00C3432C"/>
    <w:rsid w:val="00C43A97"/>
    <w:rsid w:val="00C45A8D"/>
    <w:rsid w:val="00C46AF4"/>
    <w:rsid w:val="00C50A1C"/>
    <w:rsid w:val="00C5105A"/>
    <w:rsid w:val="00C52EE4"/>
    <w:rsid w:val="00C63755"/>
    <w:rsid w:val="00C70BD7"/>
    <w:rsid w:val="00C7208B"/>
    <w:rsid w:val="00C85ACF"/>
    <w:rsid w:val="00C91EA8"/>
    <w:rsid w:val="00C94C7A"/>
    <w:rsid w:val="00C97B24"/>
    <w:rsid w:val="00CA3080"/>
    <w:rsid w:val="00CB17D9"/>
    <w:rsid w:val="00CB1A1B"/>
    <w:rsid w:val="00CB7611"/>
    <w:rsid w:val="00CC4833"/>
    <w:rsid w:val="00CD01DC"/>
    <w:rsid w:val="00CD52CF"/>
    <w:rsid w:val="00CE1282"/>
    <w:rsid w:val="00CE4CE1"/>
    <w:rsid w:val="00CF0DF9"/>
    <w:rsid w:val="00CF34B3"/>
    <w:rsid w:val="00CF4EFC"/>
    <w:rsid w:val="00D056E4"/>
    <w:rsid w:val="00D13E81"/>
    <w:rsid w:val="00D16A50"/>
    <w:rsid w:val="00D17442"/>
    <w:rsid w:val="00D27495"/>
    <w:rsid w:val="00D34FB3"/>
    <w:rsid w:val="00D35BB2"/>
    <w:rsid w:val="00D40F7A"/>
    <w:rsid w:val="00D518FC"/>
    <w:rsid w:val="00D55677"/>
    <w:rsid w:val="00D5776B"/>
    <w:rsid w:val="00D57BA1"/>
    <w:rsid w:val="00D63171"/>
    <w:rsid w:val="00D67E8D"/>
    <w:rsid w:val="00D710AD"/>
    <w:rsid w:val="00D74FA9"/>
    <w:rsid w:val="00D7780C"/>
    <w:rsid w:val="00D80D02"/>
    <w:rsid w:val="00D835EB"/>
    <w:rsid w:val="00D942B0"/>
    <w:rsid w:val="00DA3E42"/>
    <w:rsid w:val="00DA5538"/>
    <w:rsid w:val="00DA7C20"/>
    <w:rsid w:val="00DC57C9"/>
    <w:rsid w:val="00DD1097"/>
    <w:rsid w:val="00DD7A31"/>
    <w:rsid w:val="00DF17CB"/>
    <w:rsid w:val="00E063BD"/>
    <w:rsid w:val="00E15A43"/>
    <w:rsid w:val="00E17D81"/>
    <w:rsid w:val="00E20FC4"/>
    <w:rsid w:val="00E245F0"/>
    <w:rsid w:val="00E249BE"/>
    <w:rsid w:val="00E43AA8"/>
    <w:rsid w:val="00E4496C"/>
    <w:rsid w:val="00E556D2"/>
    <w:rsid w:val="00E566EC"/>
    <w:rsid w:val="00E56E01"/>
    <w:rsid w:val="00E711B4"/>
    <w:rsid w:val="00E76D47"/>
    <w:rsid w:val="00E76DCF"/>
    <w:rsid w:val="00E82AA0"/>
    <w:rsid w:val="00E8525A"/>
    <w:rsid w:val="00E91CCE"/>
    <w:rsid w:val="00E92957"/>
    <w:rsid w:val="00EA641C"/>
    <w:rsid w:val="00EB2EBB"/>
    <w:rsid w:val="00EB6DC4"/>
    <w:rsid w:val="00EB6DD8"/>
    <w:rsid w:val="00EC26CA"/>
    <w:rsid w:val="00ED5F62"/>
    <w:rsid w:val="00ED6008"/>
    <w:rsid w:val="00F0712B"/>
    <w:rsid w:val="00F12000"/>
    <w:rsid w:val="00F127D1"/>
    <w:rsid w:val="00F1459A"/>
    <w:rsid w:val="00F2466F"/>
    <w:rsid w:val="00F336A8"/>
    <w:rsid w:val="00F4001A"/>
    <w:rsid w:val="00F40F2D"/>
    <w:rsid w:val="00F51026"/>
    <w:rsid w:val="00F547A0"/>
    <w:rsid w:val="00F61EC7"/>
    <w:rsid w:val="00F73212"/>
    <w:rsid w:val="00F775EE"/>
    <w:rsid w:val="00F901BE"/>
    <w:rsid w:val="00F90634"/>
    <w:rsid w:val="00F90F82"/>
    <w:rsid w:val="00F92F3B"/>
    <w:rsid w:val="00FA2F73"/>
    <w:rsid w:val="00FA383D"/>
    <w:rsid w:val="00FB2D59"/>
    <w:rsid w:val="00FB56C0"/>
    <w:rsid w:val="00FB758C"/>
    <w:rsid w:val="00FC2939"/>
    <w:rsid w:val="00FC3C4A"/>
    <w:rsid w:val="00FC4E03"/>
    <w:rsid w:val="00FC685D"/>
    <w:rsid w:val="00FD131D"/>
    <w:rsid w:val="00FD4A26"/>
    <w:rsid w:val="00FD647B"/>
    <w:rsid w:val="00FD77E5"/>
    <w:rsid w:val="00FE36C1"/>
    <w:rsid w:val="03F9DB9F"/>
    <w:rsid w:val="06E7EC1A"/>
    <w:rsid w:val="1E27A368"/>
    <w:rsid w:val="1F2ACFAA"/>
    <w:rsid w:val="2863D768"/>
    <w:rsid w:val="28A60B4A"/>
    <w:rsid w:val="2F5E7108"/>
    <w:rsid w:val="3E7E0F58"/>
    <w:rsid w:val="51D33191"/>
    <w:rsid w:val="69E46755"/>
    <w:rsid w:val="6BC8C32E"/>
    <w:rsid w:val="6F949E1D"/>
    <w:rsid w:val="7077D8D3"/>
    <w:rsid w:val="7951DB85"/>
    <w:rsid w:val="7E7BB0D5"/>
  </w:rsids>
  <m:mathPr>
    <m:mathFont m:val="Cambria Math"/>
    <m:brkBin m:val="before"/>
    <m:brkBinSub m:val="--"/>
    <m:smallFrac m:val="0"/>
    <m:dispDef/>
    <m:lMargin m:val="0"/>
    <m:rMargin m:val="0"/>
    <m:defJc m:val="centerGroup"/>
    <m:wrapIndent m:val="1440"/>
    <m:intLim m:val="subSup"/>
    <m:naryLim m:val="undOvr"/>
  </m:mathPr>
  <w:themeFontLang w:val="es-B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16520"/>
  <w15:docId w15:val="{E6AF8727-A48E-4A12-8A3B-4914379E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BO" w:eastAsia="es-BO" w:bidi="ar-SA"/>
      </w:rPr>
    </w:rPrDefault>
    <w:pPrDefault>
      <w:pPr>
        <w:spacing w:after="160" w:line="259"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DE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A1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4F1"/>
  </w:style>
  <w:style w:type="paragraph" w:styleId="Footer">
    <w:name w:val="footer"/>
    <w:basedOn w:val="Normal"/>
    <w:link w:val="FooterChar"/>
    <w:uiPriority w:val="99"/>
    <w:unhideWhenUsed/>
    <w:rsid w:val="00FA1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4F1"/>
  </w:style>
  <w:style w:type="character" w:customStyle="1" w:styleId="EnlacedeInternet">
    <w:name w:val="Enlace de Internet"/>
    <w:basedOn w:val="DefaultParagraphFont"/>
    <w:uiPriority w:val="99"/>
    <w:unhideWhenUsed/>
    <w:rsid w:val="008D3720"/>
    <w:rPr>
      <w:color w:val="0563C1" w:themeColor="hyperlink"/>
      <w:u w:val="single"/>
    </w:rPr>
  </w:style>
  <w:style w:type="character" w:styleId="Hyperlink">
    <w:name w:val="Hyperlink"/>
    <w:basedOn w:val="DefaultParagraphFont"/>
    <w:uiPriority w:val="99"/>
    <w:unhideWhenUsed/>
    <w:rsid w:val="008D3720"/>
    <w:rPr>
      <w:color w:val="0563C1" w:themeColor="hyperlink"/>
      <w:u w:val="single"/>
    </w:rPr>
  </w:style>
  <w:style w:type="table" w:styleId="TableGrid">
    <w:name w:val="Table Grid"/>
    <w:basedOn w:val="TableNormal"/>
    <w:uiPriority w:val="39"/>
    <w:rsid w:val="008D3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6DE5"/>
    <w:pPr>
      <w:ind w:left="720"/>
      <w:contextualSpacing/>
    </w:pPr>
  </w:style>
  <w:style w:type="character" w:styleId="CommentReference">
    <w:name w:val="annotation reference"/>
    <w:basedOn w:val="DefaultParagraphFont"/>
    <w:uiPriority w:val="99"/>
    <w:semiHidden/>
    <w:unhideWhenUsed/>
    <w:rsid w:val="00A346F0"/>
    <w:rPr>
      <w:sz w:val="16"/>
      <w:szCs w:val="16"/>
    </w:rPr>
  </w:style>
  <w:style w:type="paragraph" w:styleId="CommentText">
    <w:name w:val="annotation text"/>
    <w:basedOn w:val="Normal"/>
    <w:link w:val="CommentTextChar"/>
    <w:uiPriority w:val="99"/>
    <w:semiHidden/>
    <w:unhideWhenUsed/>
    <w:rsid w:val="00A346F0"/>
    <w:pPr>
      <w:spacing w:line="240" w:lineRule="auto"/>
    </w:pPr>
    <w:rPr>
      <w:sz w:val="20"/>
      <w:szCs w:val="20"/>
    </w:rPr>
  </w:style>
  <w:style w:type="character" w:customStyle="1" w:styleId="CommentTextChar">
    <w:name w:val="Comment Text Char"/>
    <w:basedOn w:val="DefaultParagraphFont"/>
    <w:link w:val="CommentText"/>
    <w:uiPriority w:val="99"/>
    <w:semiHidden/>
    <w:rsid w:val="00A346F0"/>
    <w:rPr>
      <w:rFonts w:ascii="Times New Roman" w:hAnsi="Times New Roman"/>
      <w:sz w:val="20"/>
      <w:szCs w:val="20"/>
      <w:lang w:val="es-BO"/>
    </w:rPr>
  </w:style>
  <w:style w:type="paragraph" w:styleId="CommentSubject">
    <w:name w:val="annotation subject"/>
    <w:basedOn w:val="CommentText"/>
    <w:next w:val="CommentText"/>
    <w:link w:val="CommentSubjectChar"/>
    <w:uiPriority w:val="99"/>
    <w:semiHidden/>
    <w:unhideWhenUsed/>
    <w:rsid w:val="00A346F0"/>
    <w:rPr>
      <w:b/>
      <w:bCs/>
    </w:rPr>
  </w:style>
  <w:style w:type="character" w:customStyle="1" w:styleId="CommentSubjectChar">
    <w:name w:val="Comment Subject Char"/>
    <w:basedOn w:val="CommentTextChar"/>
    <w:link w:val="CommentSubject"/>
    <w:uiPriority w:val="99"/>
    <w:semiHidden/>
    <w:rsid w:val="00A346F0"/>
    <w:rPr>
      <w:rFonts w:ascii="Times New Roman" w:hAnsi="Times New Roman"/>
      <w:b/>
      <w:bCs/>
      <w:sz w:val="20"/>
      <w:szCs w:val="20"/>
      <w:lang w:val="es-BO"/>
    </w:rPr>
  </w:style>
  <w:style w:type="paragraph" w:styleId="BalloonText">
    <w:name w:val="Balloon Text"/>
    <w:basedOn w:val="Normal"/>
    <w:link w:val="BalloonTextChar"/>
    <w:uiPriority w:val="99"/>
    <w:semiHidden/>
    <w:unhideWhenUsed/>
    <w:rsid w:val="00A346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6F0"/>
    <w:rPr>
      <w:rFonts w:ascii="Segoe UI" w:hAnsi="Segoe UI" w:cs="Segoe UI"/>
      <w:sz w:val="18"/>
      <w:szCs w:val="18"/>
      <w:lang w:val="es-B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paragraph" w:styleId="HTMLPreformatted">
    <w:name w:val="HTML Preformatted"/>
    <w:basedOn w:val="Normal"/>
    <w:link w:val="HTMLPreformattedChar"/>
    <w:uiPriority w:val="99"/>
    <w:unhideWhenUsed/>
    <w:rsid w:val="00B41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41449"/>
    <w:rPr>
      <w:rFonts w:ascii="Courier New" w:hAnsi="Courier New" w:cs="Courier New"/>
      <w:sz w:val="20"/>
      <w:szCs w:val="20"/>
    </w:rPr>
  </w:style>
  <w:style w:type="character" w:customStyle="1" w:styleId="y2iqfc">
    <w:name w:val="y2iqfc"/>
    <w:basedOn w:val="DefaultParagraphFont"/>
    <w:rsid w:val="00B41449"/>
  </w:style>
  <w:style w:type="paragraph" w:styleId="NormalWeb">
    <w:name w:val="Normal (Web)"/>
    <w:basedOn w:val="Normal"/>
    <w:uiPriority w:val="99"/>
    <w:unhideWhenUsed/>
    <w:rsid w:val="00D5776B"/>
    <w:pPr>
      <w:spacing w:before="100" w:beforeAutospacing="1" w:after="100" w:afterAutospacing="1" w:line="240" w:lineRule="auto"/>
      <w:ind w:firstLine="0"/>
    </w:pPr>
  </w:style>
  <w:style w:type="character" w:customStyle="1" w:styleId="w7gcoc">
    <w:name w:val="w7gcoc"/>
    <w:basedOn w:val="DefaultParagraphFont"/>
    <w:rsid w:val="00B83A3F"/>
  </w:style>
  <w:style w:type="character" w:styleId="UnresolvedMention">
    <w:name w:val="Unresolved Mention"/>
    <w:basedOn w:val="DefaultParagraphFont"/>
    <w:uiPriority w:val="99"/>
    <w:semiHidden/>
    <w:unhideWhenUsed/>
    <w:rsid w:val="00552812"/>
    <w:rPr>
      <w:color w:val="605E5C"/>
      <w:shd w:val="clear" w:color="auto" w:fill="E1DFDD"/>
    </w:rPr>
  </w:style>
  <w:style w:type="paragraph" w:styleId="Caption">
    <w:name w:val="caption"/>
    <w:basedOn w:val="Normal"/>
    <w:next w:val="Normal"/>
    <w:uiPriority w:val="35"/>
    <w:unhideWhenUsed/>
    <w:qFormat/>
    <w:rsid w:val="002151C7"/>
    <w:pPr>
      <w:spacing w:after="200" w:line="240" w:lineRule="auto"/>
    </w:pPr>
    <w:rPr>
      <w:i/>
      <w:iCs/>
      <w:color w:val="44546A" w:themeColor="text2"/>
      <w:sz w:val="18"/>
      <w:szCs w:val="18"/>
    </w:rPr>
  </w:style>
  <w:style w:type="character" w:styleId="Emphasis">
    <w:name w:val="Emphasis"/>
    <w:basedOn w:val="DefaultParagraphFont"/>
    <w:uiPriority w:val="20"/>
    <w:qFormat/>
    <w:rsid w:val="003F24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70469">
      <w:bodyDiv w:val="1"/>
      <w:marLeft w:val="0"/>
      <w:marRight w:val="0"/>
      <w:marTop w:val="0"/>
      <w:marBottom w:val="0"/>
      <w:divBdr>
        <w:top w:val="none" w:sz="0" w:space="0" w:color="auto"/>
        <w:left w:val="none" w:sz="0" w:space="0" w:color="auto"/>
        <w:bottom w:val="none" w:sz="0" w:space="0" w:color="auto"/>
        <w:right w:val="none" w:sz="0" w:space="0" w:color="auto"/>
      </w:divBdr>
    </w:div>
    <w:div w:id="58021115">
      <w:bodyDiv w:val="1"/>
      <w:marLeft w:val="0"/>
      <w:marRight w:val="0"/>
      <w:marTop w:val="0"/>
      <w:marBottom w:val="0"/>
      <w:divBdr>
        <w:top w:val="none" w:sz="0" w:space="0" w:color="auto"/>
        <w:left w:val="none" w:sz="0" w:space="0" w:color="auto"/>
        <w:bottom w:val="none" w:sz="0" w:space="0" w:color="auto"/>
        <w:right w:val="none" w:sz="0" w:space="0" w:color="auto"/>
      </w:divBdr>
    </w:div>
    <w:div w:id="93526538">
      <w:bodyDiv w:val="1"/>
      <w:marLeft w:val="0"/>
      <w:marRight w:val="0"/>
      <w:marTop w:val="0"/>
      <w:marBottom w:val="0"/>
      <w:divBdr>
        <w:top w:val="none" w:sz="0" w:space="0" w:color="auto"/>
        <w:left w:val="none" w:sz="0" w:space="0" w:color="auto"/>
        <w:bottom w:val="none" w:sz="0" w:space="0" w:color="auto"/>
        <w:right w:val="none" w:sz="0" w:space="0" w:color="auto"/>
      </w:divBdr>
      <w:divsChild>
        <w:div w:id="858666176">
          <w:marLeft w:val="0"/>
          <w:marRight w:val="0"/>
          <w:marTop w:val="0"/>
          <w:marBottom w:val="0"/>
          <w:divBdr>
            <w:top w:val="none" w:sz="0" w:space="0" w:color="auto"/>
            <w:left w:val="none" w:sz="0" w:space="0" w:color="auto"/>
            <w:bottom w:val="none" w:sz="0" w:space="0" w:color="auto"/>
            <w:right w:val="none" w:sz="0" w:space="0" w:color="auto"/>
          </w:divBdr>
          <w:divsChild>
            <w:div w:id="304312289">
              <w:marLeft w:val="0"/>
              <w:marRight w:val="0"/>
              <w:marTop w:val="0"/>
              <w:marBottom w:val="0"/>
              <w:divBdr>
                <w:top w:val="none" w:sz="0" w:space="0" w:color="auto"/>
                <w:left w:val="none" w:sz="0" w:space="0" w:color="auto"/>
                <w:bottom w:val="none" w:sz="0" w:space="0" w:color="auto"/>
                <w:right w:val="none" w:sz="0" w:space="0" w:color="auto"/>
              </w:divBdr>
              <w:divsChild>
                <w:div w:id="1800105769">
                  <w:marLeft w:val="0"/>
                  <w:marRight w:val="0"/>
                  <w:marTop w:val="0"/>
                  <w:marBottom w:val="0"/>
                  <w:divBdr>
                    <w:top w:val="none" w:sz="0" w:space="0" w:color="auto"/>
                    <w:left w:val="none" w:sz="0" w:space="0" w:color="auto"/>
                    <w:bottom w:val="none" w:sz="0" w:space="0" w:color="auto"/>
                    <w:right w:val="none" w:sz="0" w:space="0" w:color="auto"/>
                  </w:divBdr>
                  <w:divsChild>
                    <w:div w:id="380636497">
                      <w:marLeft w:val="0"/>
                      <w:marRight w:val="0"/>
                      <w:marTop w:val="0"/>
                      <w:marBottom w:val="0"/>
                      <w:divBdr>
                        <w:top w:val="none" w:sz="0" w:space="0" w:color="auto"/>
                        <w:left w:val="none" w:sz="0" w:space="0" w:color="auto"/>
                        <w:bottom w:val="none" w:sz="0" w:space="0" w:color="auto"/>
                        <w:right w:val="none" w:sz="0" w:space="0" w:color="auto"/>
                      </w:divBdr>
                      <w:divsChild>
                        <w:div w:id="491022207">
                          <w:marLeft w:val="0"/>
                          <w:marRight w:val="0"/>
                          <w:marTop w:val="0"/>
                          <w:marBottom w:val="0"/>
                          <w:divBdr>
                            <w:top w:val="none" w:sz="0" w:space="0" w:color="auto"/>
                            <w:left w:val="none" w:sz="0" w:space="0" w:color="auto"/>
                            <w:bottom w:val="none" w:sz="0" w:space="0" w:color="auto"/>
                            <w:right w:val="none" w:sz="0" w:space="0" w:color="auto"/>
                          </w:divBdr>
                          <w:divsChild>
                            <w:div w:id="575288361">
                              <w:marLeft w:val="0"/>
                              <w:marRight w:val="0"/>
                              <w:marTop w:val="0"/>
                              <w:marBottom w:val="0"/>
                              <w:divBdr>
                                <w:top w:val="none" w:sz="0" w:space="0" w:color="auto"/>
                                <w:left w:val="none" w:sz="0" w:space="0" w:color="auto"/>
                                <w:bottom w:val="none" w:sz="0" w:space="0" w:color="auto"/>
                                <w:right w:val="none" w:sz="0" w:space="0" w:color="auto"/>
                              </w:divBdr>
                              <w:divsChild>
                                <w:div w:id="1122382165">
                                  <w:marLeft w:val="0"/>
                                  <w:marRight w:val="0"/>
                                  <w:marTop w:val="0"/>
                                  <w:marBottom w:val="0"/>
                                  <w:divBdr>
                                    <w:top w:val="none" w:sz="0" w:space="0" w:color="auto"/>
                                    <w:left w:val="none" w:sz="0" w:space="0" w:color="auto"/>
                                    <w:bottom w:val="none" w:sz="0" w:space="0" w:color="auto"/>
                                    <w:right w:val="none" w:sz="0" w:space="0" w:color="auto"/>
                                  </w:divBdr>
                                  <w:divsChild>
                                    <w:div w:id="2039043870">
                                      <w:marLeft w:val="0"/>
                                      <w:marRight w:val="0"/>
                                      <w:marTop w:val="0"/>
                                      <w:marBottom w:val="0"/>
                                      <w:divBdr>
                                        <w:top w:val="none" w:sz="0" w:space="0" w:color="auto"/>
                                        <w:left w:val="none" w:sz="0" w:space="0" w:color="auto"/>
                                        <w:bottom w:val="none" w:sz="0" w:space="0" w:color="auto"/>
                                        <w:right w:val="none" w:sz="0" w:space="0" w:color="auto"/>
                                      </w:divBdr>
                                      <w:divsChild>
                                        <w:div w:id="533881926">
                                          <w:marLeft w:val="0"/>
                                          <w:marRight w:val="0"/>
                                          <w:marTop w:val="0"/>
                                          <w:marBottom w:val="0"/>
                                          <w:divBdr>
                                            <w:top w:val="none" w:sz="0" w:space="0" w:color="auto"/>
                                            <w:left w:val="none" w:sz="0" w:space="0" w:color="auto"/>
                                            <w:bottom w:val="none" w:sz="0" w:space="0" w:color="auto"/>
                                            <w:right w:val="none" w:sz="0" w:space="0" w:color="auto"/>
                                          </w:divBdr>
                                          <w:divsChild>
                                            <w:div w:id="60252845">
                                              <w:marLeft w:val="0"/>
                                              <w:marRight w:val="0"/>
                                              <w:marTop w:val="0"/>
                                              <w:marBottom w:val="0"/>
                                              <w:divBdr>
                                                <w:top w:val="none" w:sz="0" w:space="0" w:color="auto"/>
                                                <w:left w:val="none" w:sz="0" w:space="0" w:color="auto"/>
                                                <w:bottom w:val="none" w:sz="0" w:space="0" w:color="auto"/>
                                                <w:right w:val="none" w:sz="0" w:space="0" w:color="auto"/>
                                              </w:divBdr>
                                              <w:divsChild>
                                                <w:div w:id="392965910">
                                                  <w:marLeft w:val="0"/>
                                                  <w:marRight w:val="0"/>
                                                  <w:marTop w:val="0"/>
                                                  <w:marBottom w:val="0"/>
                                                  <w:divBdr>
                                                    <w:top w:val="none" w:sz="0" w:space="0" w:color="auto"/>
                                                    <w:left w:val="none" w:sz="0" w:space="0" w:color="auto"/>
                                                    <w:bottom w:val="none" w:sz="0" w:space="0" w:color="auto"/>
                                                    <w:right w:val="none" w:sz="0" w:space="0" w:color="auto"/>
                                                  </w:divBdr>
                                                  <w:divsChild>
                                                    <w:div w:id="644748223">
                                                      <w:marLeft w:val="0"/>
                                                      <w:marRight w:val="0"/>
                                                      <w:marTop w:val="0"/>
                                                      <w:marBottom w:val="0"/>
                                                      <w:divBdr>
                                                        <w:top w:val="none" w:sz="0" w:space="0" w:color="auto"/>
                                                        <w:left w:val="none" w:sz="0" w:space="0" w:color="auto"/>
                                                        <w:bottom w:val="none" w:sz="0" w:space="0" w:color="auto"/>
                                                        <w:right w:val="none" w:sz="0" w:space="0" w:color="auto"/>
                                                      </w:divBdr>
                                                      <w:divsChild>
                                                        <w:div w:id="1672902779">
                                                          <w:marLeft w:val="0"/>
                                                          <w:marRight w:val="0"/>
                                                          <w:marTop w:val="0"/>
                                                          <w:marBottom w:val="0"/>
                                                          <w:divBdr>
                                                            <w:top w:val="none" w:sz="0" w:space="0" w:color="auto"/>
                                                            <w:left w:val="none" w:sz="0" w:space="0" w:color="auto"/>
                                                            <w:bottom w:val="none" w:sz="0" w:space="0" w:color="auto"/>
                                                            <w:right w:val="none" w:sz="0" w:space="0" w:color="auto"/>
                                                          </w:divBdr>
                                                          <w:divsChild>
                                                            <w:div w:id="14068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4224153">
          <w:marLeft w:val="0"/>
          <w:marRight w:val="0"/>
          <w:marTop w:val="0"/>
          <w:marBottom w:val="0"/>
          <w:divBdr>
            <w:top w:val="none" w:sz="0" w:space="0" w:color="auto"/>
            <w:left w:val="none" w:sz="0" w:space="0" w:color="auto"/>
            <w:bottom w:val="none" w:sz="0" w:space="0" w:color="auto"/>
            <w:right w:val="none" w:sz="0" w:space="0" w:color="auto"/>
          </w:divBdr>
          <w:divsChild>
            <w:div w:id="409162843">
              <w:marLeft w:val="0"/>
              <w:marRight w:val="0"/>
              <w:marTop w:val="0"/>
              <w:marBottom w:val="0"/>
              <w:divBdr>
                <w:top w:val="none" w:sz="0" w:space="0" w:color="auto"/>
                <w:left w:val="none" w:sz="0" w:space="0" w:color="auto"/>
                <w:bottom w:val="none" w:sz="0" w:space="0" w:color="auto"/>
                <w:right w:val="none" w:sz="0" w:space="0" w:color="auto"/>
              </w:divBdr>
              <w:divsChild>
                <w:div w:id="11269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5260">
      <w:bodyDiv w:val="1"/>
      <w:marLeft w:val="0"/>
      <w:marRight w:val="0"/>
      <w:marTop w:val="0"/>
      <w:marBottom w:val="0"/>
      <w:divBdr>
        <w:top w:val="none" w:sz="0" w:space="0" w:color="auto"/>
        <w:left w:val="none" w:sz="0" w:space="0" w:color="auto"/>
        <w:bottom w:val="none" w:sz="0" w:space="0" w:color="auto"/>
        <w:right w:val="none" w:sz="0" w:space="0" w:color="auto"/>
      </w:divBdr>
    </w:div>
    <w:div w:id="112405868">
      <w:bodyDiv w:val="1"/>
      <w:marLeft w:val="0"/>
      <w:marRight w:val="0"/>
      <w:marTop w:val="0"/>
      <w:marBottom w:val="0"/>
      <w:divBdr>
        <w:top w:val="none" w:sz="0" w:space="0" w:color="auto"/>
        <w:left w:val="none" w:sz="0" w:space="0" w:color="auto"/>
        <w:bottom w:val="none" w:sz="0" w:space="0" w:color="auto"/>
        <w:right w:val="none" w:sz="0" w:space="0" w:color="auto"/>
      </w:divBdr>
    </w:div>
    <w:div w:id="145442832">
      <w:bodyDiv w:val="1"/>
      <w:marLeft w:val="0"/>
      <w:marRight w:val="0"/>
      <w:marTop w:val="0"/>
      <w:marBottom w:val="0"/>
      <w:divBdr>
        <w:top w:val="none" w:sz="0" w:space="0" w:color="auto"/>
        <w:left w:val="none" w:sz="0" w:space="0" w:color="auto"/>
        <w:bottom w:val="none" w:sz="0" w:space="0" w:color="auto"/>
        <w:right w:val="none" w:sz="0" w:space="0" w:color="auto"/>
      </w:divBdr>
    </w:div>
    <w:div w:id="156000557">
      <w:bodyDiv w:val="1"/>
      <w:marLeft w:val="0"/>
      <w:marRight w:val="0"/>
      <w:marTop w:val="0"/>
      <w:marBottom w:val="0"/>
      <w:divBdr>
        <w:top w:val="none" w:sz="0" w:space="0" w:color="auto"/>
        <w:left w:val="none" w:sz="0" w:space="0" w:color="auto"/>
        <w:bottom w:val="none" w:sz="0" w:space="0" w:color="auto"/>
        <w:right w:val="none" w:sz="0" w:space="0" w:color="auto"/>
      </w:divBdr>
    </w:div>
    <w:div w:id="160893524">
      <w:bodyDiv w:val="1"/>
      <w:marLeft w:val="0"/>
      <w:marRight w:val="0"/>
      <w:marTop w:val="0"/>
      <w:marBottom w:val="0"/>
      <w:divBdr>
        <w:top w:val="none" w:sz="0" w:space="0" w:color="auto"/>
        <w:left w:val="none" w:sz="0" w:space="0" w:color="auto"/>
        <w:bottom w:val="none" w:sz="0" w:space="0" w:color="auto"/>
        <w:right w:val="none" w:sz="0" w:space="0" w:color="auto"/>
      </w:divBdr>
    </w:div>
    <w:div w:id="166361320">
      <w:bodyDiv w:val="1"/>
      <w:marLeft w:val="0"/>
      <w:marRight w:val="0"/>
      <w:marTop w:val="0"/>
      <w:marBottom w:val="0"/>
      <w:divBdr>
        <w:top w:val="none" w:sz="0" w:space="0" w:color="auto"/>
        <w:left w:val="none" w:sz="0" w:space="0" w:color="auto"/>
        <w:bottom w:val="none" w:sz="0" w:space="0" w:color="auto"/>
        <w:right w:val="none" w:sz="0" w:space="0" w:color="auto"/>
      </w:divBdr>
    </w:div>
    <w:div w:id="193269339">
      <w:bodyDiv w:val="1"/>
      <w:marLeft w:val="0"/>
      <w:marRight w:val="0"/>
      <w:marTop w:val="0"/>
      <w:marBottom w:val="0"/>
      <w:divBdr>
        <w:top w:val="none" w:sz="0" w:space="0" w:color="auto"/>
        <w:left w:val="none" w:sz="0" w:space="0" w:color="auto"/>
        <w:bottom w:val="none" w:sz="0" w:space="0" w:color="auto"/>
        <w:right w:val="none" w:sz="0" w:space="0" w:color="auto"/>
      </w:divBdr>
    </w:div>
    <w:div w:id="228854161">
      <w:bodyDiv w:val="1"/>
      <w:marLeft w:val="0"/>
      <w:marRight w:val="0"/>
      <w:marTop w:val="0"/>
      <w:marBottom w:val="0"/>
      <w:divBdr>
        <w:top w:val="none" w:sz="0" w:space="0" w:color="auto"/>
        <w:left w:val="none" w:sz="0" w:space="0" w:color="auto"/>
        <w:bottom w:val="none" w:sz="0" w:space="0" w:color="auto"/>
        <w:right w:val="none" w:sz="0" w:space="0" w:color="auto"/>
      </w:divBdr>
    </w:div>
    <w:div w:id="244539551">
      <w:bodyDiv w:val="1"/>
      <w:marLeft w:val="0"/>
      <w:marRight w:val="0"/>
      <w:marTop w:val="0"/>
      <w:marBottom w:val="0"/>
      <w:divBdr>
        <w:top w:val="none" w:sz="0" w:space="0" w:color="auto"/>
        <w:left w:val="none" w:sz="0" w:space="0" w:color="auto"/>
        <w:bottom w:val="none" w:sz="0" w:space="0" w:color="auto"/>
        <w:right w:val="none" w:sz="0" w:space="0" w:color="auto"/>
      </w:divBdr>
    </w:div>
    <w:div w:id="252251683">
      <w:bodyDiv w:val="1"/>
      <w:marLeft w:val="0"/>
      <w:marRight w:val="0"/>
      <w:marTop w:val="0"/>
      <w:marBottom w:val="0"/>
      <w:divBdr>
        <w:top w:val="none" w:sz="0" w:space="0" w:color="auto"/>
        <w:left w:val="none" w:sz="0" w:space="0" w:color="auto"/>
        <w:bottom w:val="none" w:sz="0" w:space="0" w:color="auto"/>
        <w:right w:val="none" w:sz="0" w:space="0" w:color="auto"/>
      </w:divBdr>
    </w:div>
    <w:div w:id="294021913">
      <w:bodyDiv w:val="1"/>
      <w:marLeft w:val="0"/>
      <w:marRight w:val="0"/>
      <w:marTop w:val="0"/>
      <w:marBottom w:val="0"/>
      <w:divBdr>
        <w:top w:val="none" w:sz="0" w:space="0" w:color="auto"/>
        <w:left w:val="none" w:sz="0" w:space="0" w:color="auto"/>
        <w:bottom w:val="none" w:sz="0" w:space="0" w:color="auto"/>
        <w:right w:val="none" w:sz="0" w:space="0" w:color="auto"/>
      </w:divBdr>
    </w:div>
    <w:div w:id="299725521">
      <w:bodyDiv w:val="1"/>
      <w:marLeft w:val="0"/>
      <w:marRight w:val="0"/>
      <w:marTop w:val="0"/>
      <w:marBottom w:val="0"/>
      <w:divBdr>
        <w:top w:val="none" w:sz="0" w:space="0" w:color="auto"/>
        <w:left w:val="none" w:sz="0" w:space="0" w:color="auto"/>
        <w:bottom w:val="none" w:sz="0" w:space="0" w:color="auto"/>
        <w:right w:val="none" w:sz="0" w:space="0" w:color="auto"/>
      </w:divBdr>
    </w:div>
    <w:div w:id="336229401">
      <w:bodyDiv w:val="1"/>
      <w:marLeft w:val="0"/>
      <w:marRight w:val="0"/>
      <w:marTop w:val="0"/>
      <w:marBottom w:val="0"/>
      <w:divBdr>
        <w:top w:val="none" w:sz="0" w:space="0" w:color="auto"/>
        <w:left w:val="none" w:sz="0" w:space="0" w:color="auto"/>
        <w:bottom w:val="none" w:sz="0" w:space="0" w:color="auto"/>
        <w:right w:val="none" w:sz="0" w:space="0" w:color="auto"/>
      </w:divBdr>
    </w:div>
    <w:div w:id="351496706">
      <w:bodyDiv w:val="1"/>
      <w:marLeft w:val="0"/>
      <w:marRight w:val="0"/>
      <w:marTop w:val="0"/>
      <w:marBottom w:val="0"/>
      <w:divBdr>
        <w:top w:val="none" w:sz="0" w:space="0" w:color="auto"/>
        <w:left w:val="none" w:sz="0" w:space="0" w:color="auto"/>
        <w:bottom w:val="none" w:sz="0" w:space="0" w:color="auto"/>
        <w:right w:val="none" w:sz="0" w:space="0" w:color="auto"/>
      </w:divBdr>
    </w:div>
    <w:div w:id="365760822">
      <w:bodyDiv w:val="1"/>
      <w:marLeft w:val="0"/>
      <w:marRight w:val="0"/>
      <w:marTop w:val="0"/>
      <w:marBottom w:val="0"/>
      <w:divBdr>
        <w:top w:val="none" w:sz="0" w:space="0" w:color="auto"/>
        <w:left w:val="none" w:sz="0" w:space="0" w:color="auto"/>
        <w:bottom w:val="none" w:sz="0" w:space="0" w:color="auto"/>
        <w:right w:val="none" w:sz="0" w:space="0" w:color="auto"/>
      </w:divBdr>
    </w:div>
    <w:div w:id="405149263">
      <w:bodyDiv w:val="1"/>
      <w:marLeft w:val="0"/>
      <w:marRight w:val="0"/>
      <w:marTop w:val="0"/>
      <w:marBottom w:val="0"/>
      <w:divBdr>
        <w:top w:val="none" w:sz="0" w:space="0" w:color="auto"/>
        <w:left w:val="none" w:sz="0" w:space="0" w:color="auto"/>
        <w:bottom w:val="none" w:sz="0" w:space="0" w:color="auto"/>
        <w:right w:val="none" w:sz="0" w:space="0" w:color="auto"/>
      </w:divBdr>
    </w:div>
    <w:div w:id="453133716">
      <w:bodyDiv w:val="1"/>
      <w:marLeft w:val="0"/>
      <w:marRight w:val="0"/>
      <w:marTop w:val="0"/>
      <w:marBottom w:val="0"/>
      <w:divBdr>
        <w:top w:val="none" w:sz="0" w:space="0" w:color="auto"/>
        <w:left w:val="none" w:sz="0" w:space="0" w:color="auto"/>
        <w:bottom w:val="none" w:sz="0" w:space="0" w:color="auto"/>
        <w:right w:val="none" w:sz="0" w:space="0" w:color="auto"/>
      </w:divBdr>
    </w:div>
    <w:div w:id="475923240">
      <w:bodyDiv w:val="1"/>
      <w:marLeft w:val="0"/>
      <w:marRight w:val="0"/>
      <w:marTop w:val="0"/>
      <w:marBottom w:val="0"/>
      <w:divBdr>
        <w:top w:val="none" w:sz="0" w:space="0" w:color="auto"/>
        <w:left w:val="none" w:sz="0" w:space="0" w:color="auto"/>
        <w:bottom w:val="none" w:sz="0" w:space="0" w:color="auto"/>
        <w:right w:val="none" w:sz="0" w:space="0" w:color="auto"/>
      </w:divBdr>
    </w:div>
    <w:div w:id="482428139">
      <w:bodyDiv w:val="1"/>
      <w:marLeft w:val="0"/>
      <w:marRight w:val="0"/>
      <w:marTop w:val="0"/>
      <w:marBottom w:val="0"/>
      <w:divBdr>
        <w:top w:val="none" w:sz="0" w:space="0" w:color="auto"/>
        <w:left w:val="none" w:sz="0" w:space="0" w:color="auto"/>
        <w:bottom w:val="none" w:sz="0" w:space="0" w:color="auto"/>
        <w:right w:val="none" w:sz="0" w:space="0" w:color="auto"/>
      </w:divBdr>
    </w:div>
    <w:div w:id="526066362">
      <w:bodyDiv w:val="1"/>
      <w:marLeft w:val="0"/>
      <w:marRight w:val="0"/>
      <w:marTop w:val="0"/>
      <w:marBottom w:val="0"/>
      <w:divBdr>
        <w:top w:val="none" w:sz="0" w:space="0" w:color="auto"/>
        <w:left w:val="none" w:sz="0" w:space="0" w:color="auto"/>
        <w:bottom w:val="none" w:sz="0" w:space="0" w:color="auto"/>
        <w:right w:val="none" w:sz="0" w:space="0" w:color="auto"/>
      </w:divBdr>
    </w:div>
    <w:div w:id="560752971">
      <w:bodyDiv w:val="1"/>
      <w:marLeft w:val="0"/>
      <w:marRight w:val="0"/>
      <w:marTop w:val="0"/>
      <w:marBottom w:val="0"/>
      <w:divBdr>
        <w:top w:val="none" w:sz="0" w:space="0" w:color="auto"/>
        <w:left w:val="none" w:sz="0" w:space="0" w:color="auto"/>
        <w:bottom w:val="none" w:sz="0" w:space="0" w:color="auto"/>
        <w:right w:val="none" w:sz="0" w:space="0" w:color="auto"/>
      </w:divBdr>
    </w:div>
    <w:div w:id="568808090">
      <w:bodyDiv w:val="1"/>
      <w:marLeft w:val="0"/>
      <w:marRight w:val="0"/>
      <w:marTop w:val="0"/>
      <w:marBottom w:val="0"/>
      <w:divBdr>
        <w:top w:val="none" w:sz="0" w:space="0" w:color="auto"/>
        <w:left w:val="none" w:sz="0" w:space="0" w:color="auto"/>
        <w:bottom w:val="none" w:sz="0" w:space="0" w:color="auto"/>
        <w:right w:val="none" w:sz="0" w:space="0" w:color="auto"/>
      </w:divBdr>
    </w:div>
    <w:div w:id="605968021">
      <w:bodyDiv w:val="1"/>
      <w:marLeft w:val="0"/>
      <w:marRight w:val="0"/>
      <w:marTop w:val="0"/>
      <w:marBottom w:val="0"/>
      <w:divBdr>
        <w:top w:val="none" w:sz="0" w:space="0" w:color="auto"/>
        <w:left w:val="none" w:sz="0" w:space="0" w:color="auto"/>
        <w:bottom w:val="none" w:sz="0" w:space="0" w:color="auto"/>
        <w:right w:val="none" w:sz="0" w:space="0" w:color="auto"/>
      </w:divBdr>
    </w:div>
    <w:div w:id="612444214">
      <w:bodyDiv w:val="1"/>
      <w:marLeft w:val="0"/>
      <w:marRight w:val="0"/>
      <w:marTop w:val="0"/>
      <w:marBottom w:val="0"/>
      <w:divBdr>
        <w:top w:val="none" w:sz="0" w:space="0" w:color="auto"/>
        <w:left w:val="none" w:sz="0" w:space="0" w:color="auto"/>
        <w:bottom w:val="none" w:sz="0" w:space="0" w:color="auto"/>
        <w:right w:val="none" w:sz="0" w:space="0" w:color="auto"/>
      </w:divBdr>
    </w:div>
    <w:div w:id="628627772">
      <w:bodyDiv w:val="1"/>
      <w:marLeft w:val="0"/>
      <w:marRight w:val="0"/>
      <w:marTop w:val="0"/>
      <w:marBottom w:val="0"/>
      <w:divBdr>
        <w:top w:val="none" w:sz="0" w:space="0" w:color="auto"/>
        <w:left w:val="none" w:sz="0" w:space="0" w:color="auto"/>
        <w:bottom w:val="none" w:sz="0" w:space="0" w:color="auto"/>
        <w:right w:val="none" w:sz="0" w:space="0" w:color="auto"/>
      </w:divBdr>
    </w:div>
    <w:div w:id="653992911">
      <w:bodyDiv w:val="1"/>
      <w:marLeft w:val="0"/>
      <w:marRight w:val="0"/>
      <w:marTop w:val="0"/>
      <w:marBottom w:val="0"/>
      <w:divBdr>
        <w:top w:val="none" w:sz="0" w:space="0" w:color="auto"/>
        <w:left w:val="none" w:sz="0" w:space="0" w:color="auto"/>
        <w:bottom w:val="none" w:sz="0" w:space="0" w:color="auto"/>
        <w:right w:val="none" w:sz="0" w:space="0" w:color="auto"/>
      </w:divBdr>
    </w:div>
    <w:div w:id="662124291">
      <w:bodyDiv w:val="1"/>
      <w:marLeft w:val="0"/>
      <w:marRight w:val="0"/>
      <w:marTop w:val="0"/>
      <w:marBottom w:val="0"/>
      <w:divBdr>
        <w:top w:val="none" w:sz="0" w:space="0" w:color="auto"/>
        <w:left w:val="none" w:sz="0" w:space="0" w:color="auto"/>
        <w:bottom w:val="none" w:sz="0" w:space="0" w:color="auto"/>
        <w:right w:val="none" w:sz="0" w:space="0" w:color="auto"/>
      </w:divBdr>
    </w:div>
    <w:div w:id="683897852">
      <w:bodyDiv w:val="1"/>
      <w:marLeft w:val="0"/>
      <w:marRight w:val="0"/>
      <w:marTop w:val="0"/>
      <w:marBottom w:val="0"/>
      <w:divBdr>
        <w:top w:val="none" w:sz="0" w:space="0" w:color="auto"/>
        <w:left w:val="none" w:sz="0" w:space="0" w:color="auto"/>
        <w:bottom w:val="none" w:sz="0" w:space="0" w:color="auto"/>
        <w:right w:val="none" w:sz="0" w:space="0" w:color="auto"/>
      </w:divBdr>
    </w:div>
    <w:div w:id="688064322">
      <w:bodyDiv w:val="1"/>
      <w:marLeft w:val="0"/>
      <w:marRight w:val="0"/>
      <w:marTop w:val="0"/>
      <w:marBottom w:val="0"/>
      <w:divBdr>
        <w:top w:val="none" w:sz="0" w:space="0" w:color="auto"/>
        <w:left w:val="none" w:sz="0" w:space="0" w:color="auto"/>
        <w:bottom w:val="none" w:sz="0" w:space="0" w:color="auto"/>
        <w:right w:val="none" w:sz="0" w:space="0" w:color="auto"/>
      </w:divBdr>
    </w:div>
    <w:div w:id="706375335">
      <w:bodyDiv w:val="1"/>
      <w:marLeft w:val="0"/>
      <w:marRight w:val="0"/>
      <w:marTop w:val="0"/>
      <w:marBottom w:val="0"/>
      <w:divBdr>
        <w:top w:val="none" w:sz="0" w:space="0" w:color="auto"/>
        <w:left w:val="none" w:sz="0" w:space="0" w:color="auto"/>
        <w:bottom w:val="none" w:sz="0" w:space="0" w:color="auto"/>
        <w:right w:val="none" w:sz="0" w:space="0" w:color="auto"/>
      </w:divBdr>
    </w:div>
    <w:div w:id="753278710">
      <w:bodyDiv w:val="1"/>
      <w:marLeft w:val="0"/>
      <w:marRight w:val="0"/>
      <w:marTop w:val="0"/>
      <w:marBottom w:val="0"/>
      <w:divBdr>
        <w:top w:val="none" w:sz="0" w:space="0" w:color="auto"/>
        <w:left w:val="none" w:sz="0" w:space="0" w:color="auto"/>
        <w:bottom w:val="none" w:sz="0" w:space="0" w:color="auto"/>
        <w:right w:val="none" w:sz="0" w:space="0" w:color="auto"/>
      </w:divBdr>
    </w:div>
    <w:div w:id="773474926">
      <w:bodyDiv w:val="1"/>
      <w:marLeft w:val="0"/>
      <w:marRight w:val="0"/>
      <w:marTop w:val="0"/>
      <w:marBottom w:val="0"/>
      <w:divBdr>
        <w:top w:val="none" w:sz="0" w:space="0" w:color="auto"/>
        <w:left w:val="none" w:sz="0" w:space="0" w:color="auto"/>
        <w:bottom w:val="none" w:sz="0" w:space="0" w:color="auto"/>
        <w:right w:val="none" w:sz="0" w:space="0" w:color="auto"/>
      </w:divBdr>
      <w:divsChild>
        <w:div w:id="49814731">
          <w:marLeft w:val="0"/>
          <w:marRight w:val="0"/>
          <w:marTop w:val="240"/>
          <w:marBottom w:val="0"/>
          <w:divBdr>
            <w:top w:val="none" w:sz="0" w:space="0" w:color="auto"/>
            <w:left w:val="none" w:sz="0" w:space="0" w:color="auto"/>
            <w:bottom w:val="none" w:sz="0" w:space="0" w:color="auto"/>
            <w:right w:val="none" w:sz="0" w:space="0" w:color="auto"/>
          </w:divBdr>
          <w:divsChild>
            <w:div w:id="1231958880">
              <w:marLeft w:val="210"/>
              <w:marRight w:val="0"/>
              <w:marTop w:val="0"/>
              <w:marBottom w:val="0"/>
              <w:divBdr>
                <w:top w:val="none" w:sz="0" w:space="0" w:color="auto"/>
                <w:left w:val="none" w:sz="0" w:space="0" w:color="auto"/>
                <w:bottom w:val="none" w:sz="0" w:space="0" w:color="auto"/>
                <w:right w:val="none" w:sz="0" w:space="0" w:color="auto"/>
              </w:divBdr>
              <w:divsChild>
                <w:div w:id="454560684">
                  <w:marLeft w:val="0"/>
                  <w:marRight w:val="0"/>
                  <w:marTop w:val="0"/>
                  <w:marBottom w:val="0"/>
                  <w:divBdr>
                    <w:top w:val="none" w:sz="0" w:space="0" w:color="auto"/>
                    <w:left w:val="none" w:sz="0" w:space="0" w:color="auto"/>
                    <w:bottom w:val="none" w:sz="0" w:space="0" w:color="auto"/>
                    <w:right w:val="none" w:sz="0" w:space="0" w:color="auto"/>
                  </w:divBdr>
                  <w:divsChild>
                    <w:div w:id="1159343698">
                      <w:marLeft w:val="0"/>
                      <w:marRight w:val="0"/>
                      <w:marTop w:val="0"/>
                      <w:marBottom w:val="0"/>
                      <w:divBdr>
                        <w:top w:val="none" w:sz="0" w:space="0" w:color="auto"/>
                        <w:left w:val="none" w:sz="0" w:space="0" w:color="auto"/>
                        <w:bottom w:val="none" w:sz="0" w:space="0" w:color="auto"/>
                        <w:right w:val="none" w:sz="0" w:space="0" w:color="auto"/>
                      </w:divBdr>
                      <w:divsChild>
                        <w:div w:id="2651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201393">
          <w:marLeft w:val="0"/>
          <w:marRight w:val="0"/>
          <w:marTop w:val="0"/>
          <w:marBottom w:val="0"/>
          <w:divBdr>
            <w:top w:val="none" w:sz="0" w:space="0" w:color="auto"/>
            <w:left w:val="none" w:sz="0" w:space="0" w:color="auto"/>
            <w:bottom w:val="none" w:sz="0" w:space="0" w:color="auto"/>
            <w:right w:val="none" w:sz="0" w:space="0" w:color="auto"/>
          </w:divBdr>
          <w:divsChild>
            <w:div w:id="569771241">
              <w:marLeft w:val="0"/>
              <w:marRight w:val="0"/>
              <w:marTop w:val="0"/>
              <w:marBottom w:val="0"/>
              <w:divBdr>
                <w:top w:val="none" w:sz="0" w:space="0" w:color="auto"/>
                <w:left w:val="none" w:sz="0" w:space="0" w:color="auto"/>
                <w:bottom w:val="none" w:sz="0" w:space="0" w:color="auto"/>
                <w:right w:val="none" w:sz="0" w:space="0" w:color="auto"/>
              </w:divBdr>
              <w:divsChild>
                <w:div w:id="385376694">
                  <w:marLeft w:val="0"/>
                  <w:marRight w:val="0"/>
                  <w:marTop w:val="0"/>
                  <w:marBottom w:val="0"/>
                  <w:divBdr>
                    <w:top w:val="none" w:sz="0" w:space="0" w:color="auto"/>
                    <w:left w:val="none" w:sz="0" w:space="0" w:color="auto"/>
                    <w:bottom w:val="none" w:sz="0" w:space="0" w:color="auto"/>
                    <w:right w:val="none" w:sz="0" w:space="0" w:color="auto"/>
                  </w:divBdr>
                  <w:divsChild>
                    <w:div w:id="1633756056">
                      <w:marLeft w:val="0"/>
                      <w:marRight w:val="0"/>
                      <w:marTop w:val="0"/>
                      <w:marBottom w:val="0"/>
                      <w:divBdr>
                        <w:top w:val="none" w:sz="0" w:space="0" w:color="auto"/>
                        <w:left w:val="none" w:sz="0" w:space="0" w:color="auto"/>
                        <w:bottom w:val="none" w:sz="0" w:space="0" w:color="auto"/>
                        <w:right w:val="none" w:sz="0" w:space="0" w:color="auto"/>
                      </w:divBdr>
                      <w:divsChild>
                        <w:div w:id="361977291">
                          <w:marLeft w:val="0"/>
                          <w:marRight w:val="0"/>
                          <w:marTop w:val="0"/>
                          <w:marBottom w:val="0"/>
                          <w:divBdr>
                            <w:top w:val="none" w:sz="0" w:space="0" w:color="auto"/>
                            <w:left w:val="none" w:sz="0" w:space="0" w:color="auto"/>
                            <w:bottom w:val="none" w:sz="0" w:space="0" w:color="auto"/>
                            <w:right w:val="none" w:sz="0" w:space="0" w:color="auto"/>
                          </w:divBdr>
                          <w:divsChild>
                            <w:div w:id="761608413">
                              <w:marLeft w:val="0"/>
                              <w:marRight w:val="0"/>
                              <w:marTop w:val="0"/>
                              <w:marBottom w:val="0"/>
                              <w:divBdr>
                                <w:top w:val="none" w:sz="0" w:space="0" w:color="auto"/>
                                <w:left w:val="none" w:sz="0" w:space="0" w:color="auto"/>
                                <w:bottom w:val="none" w:sz="0" w:space="0" w:color="auto"/>
                                <w:right w:val="none" w:sz="0" w:space="0" w:color="auto"/>
                              </w:divBdr>
                              <w:divsChild>
                                <w:div w:id="1529414757">
                                  <w:marLeft w:val="0"/>
                                  <w:marRight w:val="0"/>
                                  <w:marTop w:val="0"/>
                                  <w:marBottom w:val="0"/>
                                  <w:divBdr>
                                    <w:top w:val="none" w:sz="0" w:space="0" w:color="auto"/>
                                    <w:left w:val="none" w:sz="0" w:space="0" w:color="auto"/>
                                    <w:bottom w:val="none" w:sz="0" w:space="0" w:color="auto"/>
                                    <w:right w:val="none" w:sz="0" w:space="0" w:color="auto"/>
                                  </w:divBdr>
                                  <w:divsChild>
                                    <w:div w:id="2560385">
                                      <w:marLeft w:val="0"/>
                                      <w:marRight w:val="0"/>
                                      <w:marTop w:val="0"/>
                                      <w:marBottom w:val="0"/>
                                      <w:divBdr>
                                        <w:top w:val="none" w:sz="0" w:space="0" w:color="auto"/>
                                        <w:left w:val="none" w:sz="0" w:space="0" w:color="auto"/>
                                        <w:bottom w:val="none" w:sz="0" w:space="0" w:color="auto"/>
                                        <w:right w:val="none" w:sz="0" w:space="0" w:color="auto"/>
                                      </w:divBdr>
                                    </w:div>
                                    <w:div w:id="1772891992">
                                      <w:marLeft w:val="0"/>
                                      <w:marRight w:val="0"/>
                                      <w:marTop w:val="0"/>
                                      <w:marBottom w:val="0"/>
                                      <w:divBdr>
                                        <w:top w:val="none" w:sz="0" w:space="0" w:color="auto"/>
                                        <w:left w:val="none" w:sz="0" w:space="0" w:color="auto"/>
                                        <w:bottom w:val="none" w:sz="0" w:space="0" w:color="auto"/>
                                        <w:right w:val="none" w:sz="0" w:space="0" w:color="auto"/>
                                      </w:divBdr>
                                      <w:divsChild>
                                        <w:div w:id="1970016447">
                                          <w:marLeft w:val="0"/>
                                          <w:marRight w:val="165"/>
                                          <w:marTop w:val="150"/>
                                          <w:marBottom w:val="0"/>
                                          <w:divBdr>
                                            <w:top w:val="none" w:sz="0" w:space="0" w:color="auto"/>
                                            <w:left w:val="none" w:sz="0" w:space="0" w:color="auto"/>
                                            <w:bottom w:val="none" w:sz="0" w:space="0" w:color="auto"/>
                                            <w:right w:val="none" w:sz="0" w:space="0" w:color="auto"/>
                                          </w:divBdr>
                                          <w:divsChild>
                                            <w:div w:id="1897668930">
                                              <w:marLeft w:val="0"/>
                                              <w:marRight w:val="0"/>
                                              <w:marTop w:val="0"/>
                                              <w:marBottom w:val="0"/>
                                              <w:divBdr>
                                                <w:top w:val="none" w:sz="0" w:space="0" w:color="auto"/>
                                                <w:left w:val="none" w:sz="0" w:space="0" w:color="auto"/>
                                                <w:bottom w:val="none" w:sz="0" w:space="0" w:color="auto"/>
                                                <w:right w:val="none" w:sz="0" w:space="0" w:color="auto"/>
                                              </w:divBdr>
                                              <w:divsChild>
                                                <w:div w:id="5397109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7727442">
      <w:bodyDiv w:val="1"/>
      <w:marLeft w:val="0"/>
      <w:marRight w:val="0"/>
      <w:marTop w:val="0"/>
      <w:marBottom w:val="0"/>
      <w:divBdr>
        <w:top w:val="none" w:sz="0" w:space="0" w:color="auto"/>
        <w:left w:val="none" w:sz="0" w:space="0" w:color="auto"/>
        <w:bottom w:val="none" w:sz="0" w:space="0" w:color="auto"/>
        <w:right w:val="none" w:sz="0" w:space="0" w:color="auto"/>
      </w:divBdr>
    </w:div>
    <w:div w:id="804549349">
      <w:bodyDiv w:val="1"/>
      <w:marLeft w:val="0"/>
      <w:marRight w:val="0"/>
      <w:marTop w:val="0"/>
      <w:marBottom w:val="0"/>
      <w:divBdr>
        <w:top w:val="none" w:sz="0" w:space="0" w:color="auto"/>
        <w:left w:val="none" w:sz="0" w:space="0" w:color="auto"/>
        <w:bottom w:val="none" w:sz="0" w:space="0" w:color="auto"/>
        <w:right w:val="none" w:sz="0" w:space="0" w:color="auto"/>
      </w:divBdr>
      <w:divsChild>
        <w:div w:id="126167287">
          <w:marLeft w:val="0"/>
          <w:marRight w:val="0"/>
          <w:marTop w:val="0"/>
          <w:marBottom w:val="0"/>
          <w:divBdr>
            <w:top w:val="none" w:sz="0" w:space="0" w:color="auto"/>
            <w:left w:val="none" w:sz="0" w:space="0" w:color="auto"/>
            <w:bottom w:val="none" w:sz="0" w:space="0" w:color="auto"/>
            <w:right w:val="none" w:sz="0" w:space="0" w:color="auto"/>
          </w:divBdr>
          <w:divsChild>
            <w:div w:id="437919516">
              <w:marLeft w:val="0"/>
              <w:marRight w:val="0"/>
              <w:marTop w:val="0"/>
              <w:marBottom w:val="0"/>
              <w:divBdr>
                <w:top w:val="none" w:sz="0" w:space="0" w:color="auto"/>
                <w:left w:val="none" w:sz="0" w:space="0" w:color="auto"/>
                <w:bottom w:val="none" w:sz="0" w:space="0" w:color="auto"/>
                <w:right w:val="none" w:sz="0" w:space="0" w:color="auto"/>
              </w:divBdr>
              <w:divsChild>
                <w:div w:id="1256941496">
                  <w:marLeft w:val="0"/>
                  <w:marRight w:val="0"/>
                  <w:marTop w:val="0"/>
                  <w:marBottom w:val="0"/>
                  <w:divBdr>
                    <w:top w:val="none" w:sz="0" w:space="0" w:color="auto"/>
                    <w:left w:val="none" w:sz="0" w:space="0" w:color="auto"/>
                    <w:bottom w:val="none" w:sz="0" w:space="0" w:color="auto"/>
                    <w:right w:val="none" w:sz="0" w:space="0" w:color="auto"/>
                  </w:divBdr>
                  <w:divsChild>
                    <w:div w:id="1990286471">
                      <w:marLeft w:val="0"/>
                      <w:marRight w:val="0"/>
                      <w:marTop w:val="0"/>
                      <w:marBottom w:val="0"/>
                      <w:divBdr>
                        <w:top w:val="none" w:sz="0" w:space="0" w:color="auto"/>
                        <w:left w:val="none" w:sz="0" w:space="0" w:color="auto"/>
                        <w:bottom w:val="none" w:sz="0" w:space="0" w:color="auto"/>
                        <w:right w:val="none" w:sz="0" w:space="0" w:color="auto"/>
                      </w:divBdr>
                      <w:divsChild>
                        <w:div w:id="1642005180">
                          <w:marLeft w:val="0"/>
                          <w:marRight w:val="0"/>
                          <w:marTop w:val="0"/>
                          <w:marBottom w:val="0"/>
                          <w:divBdr>
                            <w:top w:val="none" w:sz="0" w:space="0" w:color="auto"/>
                            <w:left w:val="none" w:sz="0" w:space="0" w:color="auto"/>
                            <w:bottom w:val="none" w:sz="0" w:space="0" w:color="auto"/>
                            <w:right w:val="none" w:sz="0" w:space="0" w:color="auto"/>
                          </w:divBdr>
                          <w:divsChild>
                            <w:div w:id="394595264">
                              <w:marLeft w:val="0"/>
                              <w:marRight w:val="0"/>
                              <w:marTop w:val="0"/>
                              <w:marBottom w:val="0"/>
                              <w:divBdr>
                                <w:top w:val="none" w:sz="0" w:space="0" w:color="auto"/>
                                <w:left w:val="none" w:sz="0" w:space="0" w:color="auto"/>
                                <w:bottom w:val="none" w:sz="0" w:space="0" w:color="auto"/>
                                <w:right w:val="none" w:sz="0" w:space="0" w:color="auto"/>
                              </w:divBdr>
                              <w:divsChild>
                                <w:div w:id="622732651">
                                  <w:marLeft w:val="0"/>
                                  <w:marRight w:val="0"/>
                                  <w:marTop w:val="0"/>
                                  <w:marBottom w:val="0"/>
                                  <w:divBdr>
                                    <w:top w:val="none" w:sz="0" w:space="0" w:color="auto"/>
                                    <w:left w:val="none" w:sz="0" w:space="0" w:color="auto"/>
                                    <w:bottom w:val="none" w:sz="0" w:space="0" w:color="auto"/>
                                    <w:right w:val="none" w:sz="0" w:space="0" w:color="auto"/>
                                  </w:divBdr>
                                  <w:divsChild>
                                    <w:div w:id="1652250688">
                                      <w:marLeft w:val="0"/>
                                      <w:marRight w:val="0"/>
                                      <w:marTop w:val="0"/>
                                      <w:marBottom w:val="0"/>
                                      <w:divBdr>
                                        <w:top w:val="none" w:sz="0" w:space="0" w:color="auto"/>
                                        <w:left w:val="none" w:sz="0" w:space="0" w:color="auto"/>
                                        <w:bottom w:val="none" w:sz="0" w:space="0" w:color="auto"/>
                                        <w:right w:val="none" w:sz="0" w:space="0" w:color="auto"/>
                                      </w:divBdr>
                                      <w:divsChild>
                                        <w:div w:id="42297584">
                                          <w:marLeft w:val="0"/>
                                          <w:marRight w:val="0"/>
                                          <w:marTop w:val="0"/>
                                          <w:marBottom w:val="0"/>
                                          <w:divBdr>
                                            <w:top w:val="none" w:sz="0" w:space="0" w:color="auto"/>
                                            <w:left w:val="none" w:sz="0" w:space="0" w:color="auto"/>
                                            <w:bottom w:val="none" w:sz="0" w:space="0" w:color="auto"/>
                                            <w:right w:val="none" w:sz="0" w:space="0" w:color="auto"/>
                                          </w:divBdr>
                                          <w:divsChild>
                                            <w:div w:id="1303078709">
                                              <w:marLeft w:val="0"/>
                                              <w:marRight w:val="0"/>
                                              <w:marTop w:val="0"/>
                                              <w:marBottom w:val="0"/>
                                              <w:divBdr>
                                                <w:top w:val="none" w:sz="0" w:space="0" w:color="auto"/>
                                                <w:left w:val="none" w:sz="0" w:space="0" w:color="auto"/>
                                                <w:bottom w:val="none" w:sz="0" w:space="0" w:color="auto"/>
                                                <w:right w:val="none" w:sz="0" w:space="0" w:color="auto"/>
                                              </w:divBdr>
                                              <w:divsChild>
                                                <w:div w:id="967315969">
                                                  <w:marLeft w:val="0"/>
                                                  <w:marRight w:val="0"/>
                                                  <w:marTop w:val="0"/>
                                                  <w:marBottom w:val="0"/>
                                                  <w:divBdr>
                                                    <w:top w:val="none" w:sz="0" w:space="0" w:color="auto"/>
                                                    <w:left w:val="none" w:sz="0" w:space="0" w:color="auto"/>
                                                    <w:bottom w:val="none" w:sz="0" w:space="0" w:color="auto"/>
                                                    <w:right w:val="none" w:sz="0" w:space="0" w:color="auto"/>
                                                  </w:divBdr>
                                                  <w:divsChild>
                                                    <w:div w:id="830482066">
                                                      <w:marLeft w:val="0"/>
                                                      <w:marRight w:val="0"/>
                                                      <w:marTop w:val="0"/>
                                                      <w:marBottom w:val="0"/>
                                                      <w:divBdr>
                                                        <w:top w:val="none" w:sz="0" w:space="0" w:color="auto"/>
                                                        <w:left w:val="none" w:sz="0" w:space="0" w:color="auto"/>
                                                        <w:bottom w:val="none" w:sz="0" w:space="0" w:color="auto"/>
                                                        <w:right w:val="none" w:sz="0" w:space="0" w:color="auto"/>
                                                      </w:divBdr>
                                                      <w:divsChild>
                                                        <w:div w:id="239098537">
                                                          <w:marLeft w:val="0"/>
                                                          <w:marRight w:val="0"/>
                                                          <w:marTop w:val="0"/>
                                                          <w:marBottom w:val="0"/>
                                                          <w:divBdr>
                                                            <w:top w:val="none" w:sz="0" w:space="0" w:color="auto"/>
                                                            <w:left w:val="none" w:sz="0" w:space="0" w:color="auto"/>
                                                            <w:bottom w:val="none" w:sz="0" w:space="0" w:color="auto"/>
                                                            <w:right w:val="none" w:sz="0" w:space="0" w:color="auto"/>
                                                          </w:divBdr>
                                                          <w:divsChild>
                                                            <w:div w:id="12601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7851990">
          <w:marLeft w:val="0"/>
          <w:marRight w:val="0"/>
          <w:marTop w:val="0"/>
          <w:marBottom w:val="0"/>
          <w:divBdr>
            <w:top w:val="none" w:sz="0" w:space="0" w:color="auto"/>
            <w:left w:val="none" w:sz="0" w:space="0" w:color="auto"/>
            <w:bottom w:val="none" w:sz="0" w:space="0" w:color="auto"/>
            <w:right w:val="none" w:sz="0" w:space="0" w:color="auto"/>
          </w:divBdr>
          <w:divsChild>
            <w:div w:id="2038657460">
              <w:marLeft w:val="0"/>
              <w:marRight w:val="0"/>
              <w:marTop w:val="0"/>
              <w:marBottom w:val="0"/>
              <w:divBdr>
                <w:top w:val="none" w:sz="0" w:space="0" w:color="auto"/>
                <w:left w:val="none" w:sz="0" w:space="0" w:color="auto"/>
                <w:bottom w:val="none" w:sz="0" w:space="0" w:color="auto"/>
                <w:right w:val="none" w:sz="0" w:space="0" w:color="auto"/>
              </w:divBdr>
              <w:divsChild>
                <w:div w:id="2991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30192">
      <w:bodyDiv w:val="1"/>
      <w:marLeft w:val="0"/>
      <w:marRight w:val="0"/>
      <w:marTop w:val="0"/>
      <w:marBottom w:val="0"/>
      <w:divBdr>
        <w:top w:val="none" w:sz="0" w:space="0" w:color="auto"/>
        <w:left w:val="none" w:sz="0" w:space="0" w:color="auto"/>
        <w:bottom w:val="none" w:sz="0" w:space="0" w:color="auto"/>
        <w:right w:val="none" w:sz="0" w:space="0" w:color="auto"/>
      </w:divBdr>
    </w:div>
    <w:div w:id="850099236">
      <w:bodyDiv w:val="1"/>
      <w:marLeft w:val="0"/>
      <w:marRight w:val="0"/>
      <w:marTop w:val="0"/>
      <w:marBottom w:val="0"/>
      <w:divBdr>
        <w:top w:val="none" w:sz="0" w:space="0" w:color="auto"/>
        <w:left w:val="none" w:sz="0" w:space="0" w:color="auto"/>
        <w:bottom w:val="none" w:sz="0" w:space="0" w:color="auto"/>
        <w:right w:val="none" w:sz="0" w:space="0" w:color="auto"/>
      </w:divBdr>
    </w:div>
    <w:div w:id="856427552">
      <w:bodyDiv w:val="1"/>
      <w:marLeft w:val="0"/>
      <w:marRight w:val="0"/>
      <w:marTop w:val="0"/>
      <w:marBottom w:val="0"/>
      <w:divBdr>
        <w:top w:val="none" w:sz="0" w:space="0" w:color="auto"/>
        <w:left w:val="none" w:sz="0" w:space="0" w:color="auto"/>
        <w:bottom w:val="none" w:sz="0" w:space="0" w:color="auto"/>
        <w:right w:val="none" w:sz="0" w:space="0" w:color="auto"/>
      </w:divBdr>
    </w:div>
    <w:div w:id="870266993">
      <w:bodyDiv w:val="1"/>
      <w:marLeft w:val="0"/>
      <w:marRight w:val="0"/>
      <w:marTop w:val="0"/>
      <w:marBottom w:val="0"/>
      <w:divBdr>
        <w:top w:val="none" w:sz="0" w:space="0" w:color="auto"/>
        <w:left w:val="none" w:sz="0" w:space="0" w:color="auto"/>
        <w:bottom w:val="none" w:sz="0" w:space="0" w:color="auto"/>
        <w:right w:val="none" w:sz="0" w:space="0" w:color="auto"/>
      </w:divBdr>
    </w:div>
    <w:div w:id="890117843">
      <w:bodyDiv w:val="1"/>
      <w:marLeft w:val="0"/>
      <w:marRight w:val="0"/>
      <w:marTop w:val="0"/>
      <w:marBottom w:val="0"/>
      <w:divBdr>
        <w:top w:val="none" w:sz="0" w:space="0" w:color="auto"/>
        <w:left w:val="none" w:sz="0" w:space="0" w:color="auto"/>
        <w:bottom w:val="none" w:sz="0" w:space="0" w:color="auto"/>
        <w:right w:val="none" w:sz="0" w:space="0" w:color="auto"/>
      </w:divBdr>
    </w:div>
    <w:div w:id="890992721">
      <w:bodyDiv w:val="1"/>
      <w:marLeft w:val="0"/>
      <w:marRight w:val="0"/>
      <w:marTop w:val="0"/>
      <w:marBottom w:val="0"/>
      <w:divBdr>
        <w:top w:val="none" w:sz="0" w:space="0" w:color="auto"/>
        <w:left w:val="none" w:sz="0" w:space="0" w:color="auto"/>
        <w:bottom w:val="none" w:sz="0" w:space="0" w:color="auto"/>
        <w:right w:val="none" w:sz="0" w:space="0" w:color="auto"/>
      </w:divBdr>
    </w:div>
    <w:div w:id="919370206">
      <w:bodyDiv w:val="1"/>
      <w:marLeft w:val="0"/>
      <w:marRight w:val="0"/>
      <w:marTop w:val="0"/>
      <w:marBottom w:val="0"/>
      <w:divBdr>
        <w:top w:val="none" w:sz="0" w:space="0" w:color="auto"/>
        <w:left w:val="none" w:sz="0" w:space="0" w:color="auto"/>
        <w:bottom w:val="none" w:sz="0" w:space="0" w:color="auto"/>
        <w:right w:val="none" w:sz="0" w:space="0" w:color="auto"/>
      </w:divBdr>
      <w:divsChild>
        <w:div w:id="1019351199">
          <w:marLeft w:val="0"/>
          <w:marRight w:val="0"/>
          <w:marTop w:val="0"/>
          <w:marBottom w:val="0"/>
          <w:divBdr>
            <w:top w:val="none" w:sz="0" w:space="0" w:color="auto"/>
            <w:left w:val="none" w:sz="0" w:space="0" w:color="auto"/>
            <w:bottom w:val="none" w:sz="0" w:space="0" w:color="auto"/>
            <w:right w:val="none" w:sz="0" w:space="0" w:color="auto"/>
          </w:divBdr>
          <w:divsChild>
            <w:div w:id="685441559">
              <w:marLeft w:val="0"/>
              <w:marRight w:val="0"/>
              <w:marTop w:val="0"/>
              <w:marBottom w:val="0"/>
              <w:divBdr>
                <w:top w:val="none" w:sz="0" w:space="0" w:color="auto"/>
                <w:left w:val="none" w:sz="0" w:space="0" w:color="auto"/>
                <w:bottom w:val="none" w:sz="0" w:space="0" w:color="auto"/>
                <w:right w:val="none" w:sz="0" w:space="0" w:color="auto"/>
              </w:divBdr>
              <w:divsChild>
                <w:div w:id="1572733266">
                  <w:marLeft w:val="0"/>
                  <w:marRight w:val="0"/>
                  <w:marTop w:val="0"/>
                  <w:marBottom w:val="0"/>
                  <w:divBdr>
                    <w:top w:val="none" w:sz="0" w:space="0" w:color="auto"/>
                    <w:left w:val="none" w:sz="0" w:space="0" w:color="auto"/>
                    <w:bottom w:val="none" w:sz="0" w:space="0" w:color="auto"/>
                    <w:right w:val="none" w:sz="0" w:space="0" w:color="auto"/>
                  </w:divBdr>
                  <w:divsChild>
                    <w:div w:id="1214005368">
                      <w:marLeft w:val="0"/>
                      <w:marRight w:val="0"/>
                      <w:marTop w:val="0"/>
                      <w:marBottom w:val="0"/>
                      <w:divBdr>
                        <w:top w:val="none" w:sz="0" w:space="0" w:color="auto"/>
                        <w:left w:val="none" w:sz="0" w:space="0" w:color="auto"/>
                        <w:bottom w:val="none" w:sz="0" w:space="0" w:color="auto"/>
                        <w:right w:val="none" w:sz="0" w:space="0" w:color="auto"/>
                      </w:divBdr>
                      <w:divsChild>
                        <w:div w:id="163327988">
                          <w:marLeft w:val="0"/>
                          <w:marRight w:val="0"/>
                          <w:marTop w:val="0"/>
                          <w:marBottom w:val="0"/>
                          <w:divBdr>
                            <w:top w:val="none" w:sz="0" w:space="0" w:color="auto"/>
                            <w:left w:val="none" w:sz="0" w:space="0" w:color="auto"/>
                            <w:bottom w:val="none" w:sz="0" w:space="0" w:color="auto"/>
                            <w:right w:val="none" w:sz="0" w:space="0" w:color="auto"/>
                          </w:divBdr>
                          <w:divsChild>
                            <w:div w:id="1660839713">
                              <w:marLeft w:val="0"/>
                              <w:marRight w:val="0"/>
                              <w:marTop w:val="0"/>
                              <w:marBottom w:val="0"/>
                              <w:divBdr>
                                <w:top w:val="none" w:sz="0" w:space="0" w:color="auto"/>
                                <w:left w:val="none" w:sz="0" w:space="0" w:color="auto"/>
                                <w:bottom w:val="none" w:sz="0" w:space="0" w:color="auto"/>
                                <w:right w:val="none" w:sz="0" w:space="0" w:color="auto"/>
                              </w:divBdr>
                              <w:divsChild>
                                <w:div w:id="988168039">
                                  <w:marLeft w:val="0"/>
                                  <w:marRight w:val="0"/>
                                  <w:marTop w:val="0"/>
                                  <w:marBottom w:val="0"/>
                                  <w:divBdr>
                                    <w:top w:val="none" w:sz="0" w:space="0" w:color="auto"/>
                                    <w:left w:val="none" w:sz="0" w:space="0" w:color="auto"/>
                                    <w:bottom w:val="none" w:sz="0" w:space="0" w:color="auto"/>
                                    <w:right w:val="none" w:sz="0" w:space="0" w:color="auto"/>
                                  </w:divBdr>
                                  <w:divsChild>
                                    <w:div w:id="1322194670">
                                      <w:marLeft w:val="0"/>
                                      <w:marRight w:val="0"/>
                                      <w:marTop w:val="0"/>
                                      <w:marBottom w:val="0"/>
                                      <w:divBdr>
                                        <w:top w:val="none" w:sz="0" w:space="0" w:color="auto"/>
                                        <w:left w:val="none" w:sz="0" w:space="0" w:color="auto"/>
                                        <w:bottom w:val="none" w:sz="0" w:space="0" w:color="auto"/>
                                        <w:right w:val="none" w:sz="0" w:space="0" w:color="auto"/>
                                      </w:divBdr>
                                      <w:divsChild>
                                        <w:div w:id="900671333">
                                          <w:marLeft w:val="0"/>
                                          <w:marRight w:val="0"/>
                                          <w:marTop w:val="0"/>
                                          <w:marBottom w:val="0"/>
                                          <w:divBdr>
                                            <w:top w:val="none" w:sz="0" w:space="0" w:color="auto"/>
                                            <w:left w:val="none" w:sz="0" w:space="0" w:color="auto"/>
                                            <w:bottom w:val="none" w:sz="0" w:space="0" w:color="auto"/>
                                            <w:right w:val="none" w:sz="0" w:space="0" w:color="auto"/>
                                          </w:divBdr>
                                          <w:divsChild>
                                            <w:div w:id="426774857">
                                              <w:marLeft w:val="0"/>
                                              <w:marRight w:val="0"/>
                                              <w:marTop w:val="0"/>
                                              <w:marBottom w:val="0"/>
                                              <w:divBdr>
                                                <w:top w:val="none" w:sz="0" w:space="0" w:color="auto"/>
                                                <w:left w:val="none" w:sz="0" w:space="0" w:color="auto"/>
                                                <w:bottom w:val="none" w:sz="0" w:space="0" w:color="auto"/>
                                                <w:right w:val="none" w:sz="0" w:space="0" w:color="auto"/>
                                              </w:divBdr>
                                              <w:divsChild>
                                                <w:div w:id="1026641769">
                                                  <w:marLeft w:val="0"/>
                                                  <w:marRight w:val="0"/>
                                                  <w:marTop w:val="0"/>
                                                  <w:marBottom w:val="0"/>
                                                  <w:divBdr>
                                                    <w:top w:val="none" w:sz="0" w:space="0" w:color="auto"/>
                                                    <w:left w:val="none" w:sz="0" w:space="0" w:color="auto"/>
                                                    <w:bottom w:val="none" w:sz="0" w:space="0" w:color="auto"/>
                                                    <w:right w:val="none" w:sz="0" w:space="0" w:color="auto"/>
                                                  </w:divBdr>
                                                  <w:divsChild>
                                                    <w:div w:id="2110351759">
                                                      <w:marLeft w:val="0"/>
                                                      <w:marRight w:val="0"/>
                                                      <w:marTop w:val="0"/>
                                                      <w:marBottom w:val="0"/>
                                                      <w:divBdr>
                                                        <w:top w:val="none" w:sz="0" w:space="0" w:color="auto"/>
                                                        <w:left w:val="none" w:sz="0" w:space="0" w:color="auto"/>
                                                        <w:bottom w:val="none" w:sz="0" w:space="0" w:color="auto"/>
                                                        <w:right w:val="none" w:sz="0" w:space="0" w:color="auto"/>
                                                      </w:divBdr>
                                                      <w:divsChild>
                                                        <w:div w:id="1412658277">
                                                          <w:marLeft w:val="0"/>
                                                          <w:marRight w:val="0"/>
                                                          <w:marTop w:val="0"/>
                                                          <w:marBottom w:val="0"/>
                                                          <w:divBdr>
                                                            <w:top w:val="none" w:sz="0" w:space="0" w:color="auto"/>
                                                            <w:left w:val="none" w:sz="0" w:space="0" w:color="auto"/>
                                                            <w:bottom w:val="none" w:sz="0" w:space="0" w:color="auto"/>
                                                            <w:right w:val="none" w:sz="0" w:space="0" w:color="auto"/>
                                                          </w:divBdr>
                                                          <w:divsChild>
                                                            <w:div w:id="47522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8830192">
          <w:marLeft w:val="0"/>
          <w:marRight w:val="0"/>
          <w:marTop w:val="0"/>
          <w:marBottom w:val="0"/>
          <w:divBdr>
            <w:top w:val="none" w:sz="0" w:space="0" w:color="auto"/>
            <w:left w:val="none" w:sz="0" w:space="0" w:color="auto"/>
            <w:bottom w:val="none" w:sz="0" w:space="0" w:color="auto"/>
            <w:right w:val="none" w:sz="0" w:space="0" w:color="auto"/>
          </w:divBdr>
          <w:divsChild>
            <w:div w:id="1201742505">
              <w:marLeft w:val="0"/>
              <w:marRight w:val="0"/>
              <w:marTop w:val="0"/>
              <w:marBottom w:val="0"/>
              <w:divBdr>
                <w:top w:val="none" w:sz="0" w:space="0" w:color="auto"/>
                <w:left w:val="none" w:sz="0" w:space="0" w:color="auto"/>
                <w:bottom w:val="none" w:sz="0" w:space="0" w:color="auto"/>
                <w:right w:val="none" w:sz="0" w:space="0" w:color="auto"/>
              </w:divBdr>
              <w:divsChild>
                <w:div w:id="10213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309054">
      <w:bodyDiv w:val="1"/>
      <w:marLeft w:val="0"/>
      <w:marRight w:val="0"/>
      <w:marTop w:val="0"/>
      <w:marBottom w:val="0"/>
      <w:divBdr>
        <w:top w:val="none" w:sz="0" w:space="0" w:color="auto"/>
        <w:left w:val="none" w:sz="0" w:space="0" w:color="auto"/>
        <w:bottom w:val="none" w:sz="0" w:space="0" w:color="auto"/>
        <w:right w:val="none" w:sz="0" w:space="0" w:color="auto"/>
      </w:divBdr>
    </w:div>
    <w:div w:id="973170050">
      <w:bodyDiv w:val="1"/>
      <w:marLeft w:val="0"/>
      <w:marRight w:val="0"/>
      <w:marTop w:val="0"/>
      <w:marBottom w:val="0"/>
      <w:divBdr>
        <w:top w:val="none" w:sz="0" w:space="0" w:color="auto"/>
        <w:left w:val="none" w:sz="0" w:space="0" w:color="auto"/>
        <w:bottom w:val="none" w:sz="0" w:space="0" w:color="auto"/>
        <w:right w:val="none" w:sz="0" w:space="0" w:color="auto"/>
      </w:divBdr>
    </w:div>
    <w:div w:id="975767248">
      <w:bodyDiv w:val="1"/>
      <w:marLeft w:val="0"/>
      <w:marRight w:val="0"/>
      <w:marTop w:val="0"/>
      <w:marBottom w:val="0"/>
      <w:divBdr>
        <w:top w:val="none" w:sz="0" w:space="0" w:color="auto"/>
        <w:left w:val="none" w:sz="0" w:space="0" w:color="auto"/>
        <w:bottom w:val="none" w:sz="0" w:space="0" w:color="auto"/>
        <w:right w:val="none" w:sz="0" w:space="0" w:color="auto"/>
      </w:divBdr>
    </w:div>
    <w:div w:id="1038895776">
      <w:bodyDiv w:val="1"/>
      <w:marLeft w:val="0"/>
      <w:marRight w:val="0"/>
      <w:marTop w:val="0"/>
      <w:marBottom w:val="0"/>
      <w:divBdr>
        <w:top w:val="none" w:sz="0" w:space="0" w:color="auto"/>
        <w:left w:val="none" w:sz="0" w:space="0" w:color="auto"/>
        <w:bottom w:val="none" w:sz="0" w:space="0" w:color="auto"/>
        <w:right w:val="none" w:sz="0" w:space="0" w:color="auto"/>
      </w:divBdr>
    </w:div>
    <w:div w:id="1047144054">
      <w:bodyDiv w:val="1"/>
      <w:marLeft w:val="0"/>
      <w:marRight w:val="0"/>
      <w:marTop w:val="0"/>
      <w:marBottom w:val="0"/>
      <w:divBdr>
        <w:top w:val="none" w:sz="0" w:space="0" w:color="auto"/>
        <w:left w:val="none" w:sz="0" w:space="0" w:color="auto"/>
        <w:bottom w:val="none" w:sz="0" w:space="0" w:color="auto"/>
        <w:right w:val="none" w:sz="0" w:space="0" w:color="auto"/>
      </w:divBdr>
    </w:div>
    <w:div w:id="1054624664">
      <w:bodyDiv w:val="1"/>
      <w:marLeft w:val="0"/>
      <w:marRight w:val="0"/>
      <w:marTop w:val="0"/>
      <w:marBottom w:val="0"/>
      <w:divBdr>
        <w:top w:val="none" w:sz="0" w:space="0" w:color="auto"/>
        <w:left w:val="none" w:sz="0" w:space="0" w:color="auto"/>
        <w:bottom w:val="none" w:sz="0" w:space="0" w:color="auto"/>
        <w:right w:val="none" w:sz="0" w:space="0" w:color="auto"/>
      </w:divBdr>
    </w:div>
    <w:div w:id="1068260282">
      <w:bodyDiv w:val="1"/>
      <w:marLeft w:val="0"/>
      <w:marRight w:val="0"/>
      <w:marTop w:val="0"/>
      <w:marBottom w:val="0"/>
      <w:divBdr>
        <w:top w:val="none" w:sz="0" w:space="0" w:color="auto"/>
        <w:left w:val="none" w:sz="0" w:space="0" w:color="auto"/>
        <w:bottom w:val="none" w:sz="0" w:space="0" w:color="auto"/>
        <w:right w:val="none" w:sz="0" w:space="0" w:color="auto"/>
      </w:divBdr>
    </w:div>
    <w:div w:id="1081415425">
      <w:bodyDiv w:val="1"/>
      <w:marLeft w:val="0"/>
      <w:marRight w:val="0"/>
      <w:marTop w:val="0"/>
      <w:marBottom w:val="0"/>
      <w:divBdr>
        <w:top w:val="none" w:sz="0" w:space="0" w:color="auto"/>
        <w:left w:val="none" w:sz="0" w:space="0" w:color="auto"/>
        <w:bottom w:val="none" w:sz="0" w:space="0" w:color="auto"/>
        <w:right w:val="none" w:sz="0" w:space="0" w:color="auto"/>
      </w:divBdr>
    </w:div>
    <w:div w:id="1129669620">
      <w:bodyDiv w:val="1"/>
      <w:marLeft w:val="0"/>
      <w:marRight w:val="0"/>
      <w:marTop w:val="0"/>
      <w:marBottom w:val="0"/>
      <w:divBdr>
        <w:top w:val="none" w:sz="0" w:space="0" w:color="auto"/>
        <w:left w:val="none" w:sz="0" w:space="0" w:color="auto"/>
        <w:bottom w:val="none" w:sz="0" w:space="0" w:color="auto"/>
        <w:right w:val="none" w:sz="0" w:space="0" w:color="auto"/>
      </w:divBdr>
    </w:div>
    <w:div w:id="1144541814">
      <w:bodyDiv w:val="1"/>
      <w:marLeft w:val="0"/>
      <w:marRight w:val="0"/>
      <w:marTop w:val="0"/>
      <w:marBottom w:val="0"/>
      <w:divBdr>
        <w:top w:val="none" w:sz="0" w:space="0" w:color="auto"/>
        <w:left w:val="none" w:sz="0" w:space="0" w:color="auto"/>
        <w:bottom w:val="none" w:sz="0" w:space="0" w:color="auto"/>
        <w:right w:val="none" w:sz="0" w:space="0" w:color="auto"/>
      </w:divBdr>
    </w:div>
    <w:div w:id="1144933672">
      <w:bodyDiv w:val="1"/>
      <w:marLeft w:val="0"/>
      <w:marRight w:val="0"/>
      <w:marTop w:val="0"/>
      <w:marBottom w:val="0"/>
      <w:divBdr>
        <w:top w:val="none" w:sz="0" w:space="0" w:color="auto"/>
        <w:left w:val="none" w:sz="0" w:space="0" w:color="auto"/>
        <w:bottom w:val="none" w:sz="0" w:space="0" w:color="auto"/>
        <w:right w:val="none" w:sz="0" w:space="0" w:color="auto"/>
      </w:divBdr>
    </w:div>
    <w:div w:id="1210611179">
      <w:bodyDiv w:val="1"/>
      <w:marLeft w:val="0"/>
      <w:marRight w:val="0"/>
      <w:marTop w:val="0"/>
      <w:marBottom w:val="0"/>
      <w:divBdr>
        <w:top w:val="none" w:sz="0" w:space="0" w:color="auto"/>
        <w:left w:val="none" w:sz="0" w:space="0" w:color="auto"/>
        <w:bottom w:val="none" w:sz="0" w:space="0" w:color="auto"/>
        <w:right w:val="none" w:sz="0" w:space="0" w:color="auto"/>
      </w:divBdr>
    </w:div>
    <w:div w:id="1309355862">
      <w:bodyDiv w:val="1"/>
      <w:marLeft w:val="0"/>
      <w:marRight w:val="0"/>
      <w:marTop w:val="0"/>
      <w:marBottom w:val="0"/>
      <w:divBdr>
        <w:top w:val="none" w:sz="0" w:space="0" w:color="auto"/>
        <w:left w:val="none" w:sz="0" w:space="0" w:color="auto"/>
        <w:bottom w:val="none" w:sz="0" w:space="0" w:color="auto"/>
        <w:right w:val="none" w:sz="0" w:space="0" w:color="auto"/>
      </w:divBdr>
    </w:div>
    <w:div w:id="1423142310">
      <w:bodyDiv w:val="1"/>
      <w:marLeft w:val="0"/>
      <w:marRight w:val="0"/>
      <w:marTop w:val="0"/>
      <w:marBottom w:val="0"/>
      <w:divBdr>
        <w:top w:val="none" w:sz="0" w:space="0" w:color="auto"/>
        <w:left w:val="none" w:sz="0" w:space="0" w:color="auto"/>
        <w:bottom w:val="none" w:sz="0" w:space="0" w:color="auto"/>
        <w:right w:val="none" w:sz="0" w:space="0" w:color="auto"/>
      </w:divBdr>
    </w:div>
    <w:div w:id="1465200917">
      <w:bodyDiv w:val="1"/>
      <w:marLeft w:val="0"/>
      <w:marRight w:val="0"/>
      <w:marTop w:val="0"/>
      <w:marBottom w:val="0"/>
      <w:divBdr>
        <w:top w:val="none" w:sz="0" w:space="0" w:color="auto"/>
        <w:left w:val="none" w:sz="0" w:space="0" w:color="auto"/>
        <w:bottom w:val="none" w:sz="0" w:space="0" w:color="auto"/>
        <w:right w:val="none" w:sz="0" w:space="0" w:color="auto"/>
      </w:divBdr>
    </w:div>
    <w:div w:id="1476264240">
      <w:bodyDiv w:val="1"/>
      <w:marLeft w:val="0"/>
      <w:marRight w:val="0"/>
      <w:marTop w:val="0"/>
      <w:marBottom w:val="0"/>
      <w:divBdr>
        <w:top w:val="none" w:sz="0" w:space="0" w:color="auto"/>
        <w:left w:val="none" w:sz="0" w:space="0" w:color="auto"/>
        <w:bottom w:val="none" w:sz="0" w:space="0" w:color="auto"/>
        <w:right w:val="none" w:sz="0" w:space="0" w:color="auto"/>
      </w:divBdr>
    </w:div>
    <w:div w:id="1503934040">
      <w:bodyDiv w:val="1"/>
      <w:marLeft w:val="0"/>
      <w:marRight w:val="0"/>
      <w:marTop w:val="0"/>
      <w:marBottom w:val="0"/>
      <w:divBdr>
        <w:top w:val="none" w:sz="0" w:space="0" w:color="auto"/>
        <w:left w:val="none" w:sz="0" w:space="0" w:color="auto"/>
        <w:bottom w:val="none" w:sz="0" w:space="0" w:color="auto"/>
        <w:right w:val="none" w:sz="0" w:space="0" w:color="auto"/>
      </w:divBdr>
    </w:div>
    <w:div w:id="1504777598">
      <w:bodyDiv w:val="1"/>
      <w:marLeft w:val="0"/>
      <w:marRight w:val="0"/>
      <w:marTop w:val="0"/>
      <w:marBottom w:val="0"/>
      <w:divBdr>
        <w:top w:val="none" w:sz="0" w:space="0" w:color="auto"/>
        <w:left w:val="none" w:sz="0" w:space="0" w:color="auto"/>
        <w:bottom w:val="none" w:sz="0" w:space="0" w:color="auto"/>
        <w:right w:val="none" w:sz="0" w:space="0" w:color="auto"/>
      </w:divBdr>
    </w:div>
    <w:div w:id="1530292780">
      <w:bodyDiv w:val="1"/>
      <w:marLeft w:val="0"/>
      <w:marRight w:val="0"/>
      <w:marTop w:val="0"/>
      <w:marBottom w:val="0"/>
      <w:divBdr>
        <w:top w:val="none" w:sz="0" w:space="0" w:color="auto"/>
        <w:left w:val="none" w:sz="0" w:space="0" w:color="auto"/>
        <w:bottom w:val="none" w:sz="0" w:space="0" w:color="auto"/>
        <w:right w:val="none" w:sz="0" w:space="0" w:color="auto"/>
      </w:divBdr>
    </w:div>
    <w:div w:id="1602375633">
      <w:bodyDiv w:val="1"/>
      <w:marLeft w:val="0"/>
      <w:marRight w:val="0"/>
      <w:marTop w:val="0"/>
      <w:marBottom w:val="0"/>
      <w:divBdr>
        <w:top w:val="none" w:sz="0" w:space="0" w:color="auto"/>
        <w:left w:val="none" w:sz="0" w:space="0" w:color="auto"/>
        <w:bottom w:val="none" w:sz="0" w:space="0" w:color="auto"/>
        <w:right w:val="none" w:sz="0" w:space="0" w:color="auto"/>
      </w:divBdr>
    </w:div>
    <w:div w:id="1606688817">
      <w:bodyDiv w:val="1"/>
      <w:marLeft w:val="0"/>
      <w:marRight w:val="0"/>
      <w:marTop w:val="0"/>
      <w:marBottom w:val="0"/>
      <w:divBdr>
        <w:top w:val="none" w:sz="0" w:space="0" w:color="auto"/>
        <w:left w:val="none" w:sz="0" w:space="0" w:color="auto"/>
        <w:bottom w:val="none" w:sz="0" w:space="0" w:color="auto"/>
        <w:right w:val="none" w:sz="0" w:space="0" w:color="auto"/>
      </w:divBdr>
    </w:div>
    <w:div w:id="1642270253">
      <w:bodyDiv w:val="1"/>
      <w:marLeft w:val="0"/>
      <w:marRight w:val="0"/>
      <w:marTop w:val="0"/>
      <w:marBottom w:val="0"/>
      <w:divBdr>
        <w:top w:val="none" w:sz="0" w:space="0" w:color="auto"/>
        <w:left w:val="none" w:sz="0" w:space="0" w:color="auto"/>
        <w:bottom w:val="none" w:sz="0" w:space="0" w:color="auto"/>
        <w:right w:val="none" w:sz="0" w:space="0" w:color="auto"/>
      </w:divBdr>
    </w:div>
    <w:div w:id="1675572213">
      <w:bodyDiv w:val="1"/>
      <w:marLeft w:val="0"/>
      <w:marRight w:val="0"/>
      <w:marTop w:val="0"/>
      <w:marBottom w:val="0"/>
      <w:divBdr>
        <w:top w:val="none" w:sz="0" w:space="0" w:color="auto"/>
        <w:left w:val="none" w:sz="0" w:space="0" w:color="auto"/>
        <w:bottom w:val="none" w:sz="0" w:space="0" w:color="auto"/>
        <w:right w:val="none" w:sz="0" w:space="0" w:color="auto"/>
      </w:divBdr>
    </w:div>
    <w:div w:id="1701009861">
      <w:bodyDiv w:val="1"/>
      <w:marLeft w:val="0"/>
      <w:marRight w:val="0"/>
      <w:marTop w:val="0"/>
      <w:marBottom w:val="0"/>
      <w:divBdr>
        <w:top w:val="none" w:sz="0" w:space="0" w:color="auto"/>
        <w:left w:val="none" w:sz="0" w:space="0" w:color="auto"/>
        <w:bottom w:val="none" w:sz="0" w:space="0" w:color="auto"/>
        <w:right w:val="none" w:sz="0" w:space="0" w:color="auto"/>
      </w:divBdr>
    </w:div>
    <w:div w:id="1713649261">
      <w:bodyDiv w:val="1"/>
      <w:marLeft w:val="0"/>
      <w:marRight w:val="0"/>
      <w:marTop w:val="0"/>
      <w:marBottom w:val="0"/>
      <w:divBdr>
        <w:top w:val="none" w:sz="0" w:space="0" w:color="auto"/>
        <w:left w:val="none" w:sz="0" w:space="0" w:color="auto"/>
        <w:bottom w:val="none" w:sz="0" w:space="0" w:color="auto"/>
        <w:right w:val="none" w:sz="0" w:space="0" w:color="auto"/>
      </w:divBdr>
    </w:div>
    <w:div w:id="1718164869">
      <w:bodyDiv w:val="1"/>
      <w:marLeft w:val="0"/>
      <w:marRight w:val="0"/>
      <w:marTop w:val="0"/>
      <w:marBottom w:val="0"/>
      <w:divBdr>
        <w:top w:val="none" w:sz="0" w:space="0" w:color="auto"/>
        <w:left w:val="none" w:sz="0" w:space="0" w:color="auto"/>
        <w:bottom w:val="none" w:sz="0" w:space="0" w:color="auto"/>
        <w:right w:val="none" w:sz="0" w:space="0" w:color="auto"/>
      </w:divBdr>
    </w:div>
    <w:div w:id="1773427812">
      <w:bodyDiv w:val="1"/>
      <w:marLeft w:val="0"/>
      <w:marRight w:val="0"/>
      <w:marTop w:val="0"/>
      <w:marBottom w:val="0"/>
      <w:divBdr>
        <w:top w:val="none" w:sz="0" w:space="0" w:color="auto"/>
        <w:left w:val="none" w:sz="0" w:space="0" w:color="auto"/>
        <w:bottom w:val="none" w:sz="0" w:space="0" w:color="auto"/>
        <w:right w:val="none" w:sz="0" w:space="0" w:color="auto"/>
      </w:divBdr>
    </w:div>
    <w:div w:id="1777552198">
      <w:bodyDiv w:val="1"/>
      <w:marLeft w:val="0"/>
      <w:marRight w:val="0"/>
      <w:marTop w:val="0"/>
      <w:marBottom w:val="0"/>
      <w:divBdr>
        <w:top w:val="none" w:sz="0" w:space="0" w:color="auto"/>
        <w:left w:val="none" w:sz="0" w:space="0" w:color="auto"/>
        <w:bottom w:val="none" w:sz="0" w:space="0" w:color="auto"/>
        <w:right w:val="none" w:sz="0" w:space="0" w:color="auto"/>
      </w:divBdr>
    </w:div>
    <w:div w:id="1803159236">
      <w:bodyDiv w:val="1"/>
      <w:marLeft w:val="0"/>
      <w:marRight w:val="0"/>
      <w:marTop w:val="0"/>
      <w:marBottom w:val="0"/>
      <w:divBdr>
        <w:top w:val="none" w:sz="0" w:space="0" w:color="auto"/>
        <w:left w:val="none" w:sz="0" w:space="0" w:color="auto"/>
        <w:bottom w:val="none" w:sz="0" w:space="0" w:color="auto"/>
        <w:right w:val="none" w:sz="0" w:space="0" w:color="auto"/>
      </w:divBdr>
    </w:div>
    <w:div w:id="1877355789">
      <w:bodyDiv w:val="1"/>
      <w:marLeft w:val="0"/>
      <w:marRight w:val="0"/>
      <w:marTop w:val="0"/>
      <w:marBottom w:val="0"/>
      <w:divBdr>
        <w:top w:val="none" w:sz="0" w:space="0" w:color="auto"/>
        <w:left w:val="none" w:sz="0" w:space="0" w:color="auto"/>
        <w:bottom w:val="none" w:sz="0" w:space="0" w:color="auto"/>
        <w:right w:val="none" w:sz="0" w:space="0" w:color="auto"/>
      </w:divBdr>
    </w:div>
    <w:div w:id="1921331567">
      <w:bodyDiv w:val="1"/>
      <w:marLeft w:val="0"/>
      <w:marRight w:val="0"/>
      <w:marTop w:val="0"/>
      <w:marBottom w:val="0"/>
      <w:divBdr>
        <w:top w:val="none" w:sz="0" w:space="0" w:color="auto"/>
        <w:left w:val="none" w:sz="0" w:space="0" w:color="auto"/>
        <w:bottom w:val="none" w:sz="0" w:space="0" w:color="auto"/>
        <w:right w:val="none" w:sz="0" w:space="0" w:color="auto"/>
      </w:divBdr>
    </w:div>
    <w:div w:id="1949041439">
      <w:bodyDiv w:val="1"/>
      <w:marLeft w:val="0"/>
      <w:marRight w:val="0"/>
      <w:marTop w:val="0"/>
      <w:marBottom w:val="0"/>
      <w:divBdr>
        <w:top w:val="none" w:sz="0" w:space="0" w:color="auto"/>
        <w:left w:val="none" w:sz="0" w:space="0" w:color="auto"/>
        <w:bottom w:val="none" w:sz="0" w:space="0" w:color="auto"/>
        <w:right w:val="none" w:sz="0" w:space="0" w:color="auto"/>
      </w:divBdr>
      <w:divsChild>
        <w:div w:id="718281484">
          <w:marLeft w:val="0"/>
          <w:marRight w:val="0"/>
          <w:marTop w:val="0"/>
          <w:marBottom w:val="0"/>
          <w:divBdr>
            <w:top w:val="none" w:sz="0" w:space="0" w:color="auto"/>
            <w:left w:val="none" w:sz="0" w:space="0" w:color="auto"/>
            <w:bottom w:val="none" w:sz="0" w:space="0" w:color="auto"/>
            <w:right w:val="none" w:sz="0" w:space="0" w:color="auto"/>
          </w:divBdr>
          <w:divsChild>
            <w:div w:id="1633290642">
              <w:marLeft w:val="0"/>
              <w:marRight w:val="0"/>
              <w:marTop w:val="0"/>
              <w:marBottom w:val="0"/>
              <w:divBdr>
                <w:top w:val="none" w:sz="0" w:space="0" w:color="auto"/>
                <w:left w:val="none" w:sz="0" w:space="0" w:color="auto"/>
                <w:bottom w:val="none" w:sz="0" w:space="0" w:color="auto"/>
                <w:right w:val="none" w:sz="0" w:space="0" w:color="auto"/>
              </w:divBdr>
              <w:divsChild>
                <w:div w:id="1598976347">
                  <w:marLeft w:val="0"/>
                  <w:marRight w:val="0"/>
                  <w:marTop w:val="0"/>
                  <w:marBottom w:val="0"/>
                  <w:divBdr>
                    <w:top w:val="none" w:sz="0" w:space="0" w:color="auto"/>
                    <w:left w:val="none" w:sz="0" w:space="0" w:color="auto"/>
                    <w:bottom w:val="none" w:sz="0" w:space="0" w:color="auto"/>
                    <w:right w:val="none" w:sz="0" w:space="0" w:color="auto"/>
                  </w:divBdr>
                  <w:divsChild>
                    <w:div w:id="947079165">
                      <w:marLeft w:val="0"/>
                      <w:marRight w:val="0"/>
                      <w:marTop w:val="0"/>
                      <w:marBottom w:val="0"/>
                      <w:divBdr>
                        <w:top w:val="none" w:sz="0" w:space="0" w:color="auto"/>
                        <w:left w:val="none" w:sz="0" w:space="0" w:color="auto"/>
                        <w:bottom w:val="none" w:sz="0" w:space="0" w:color="auto"/>
                        <w:right w:val="none" w:sz="0" w:space="0" w:color="auto"/>
                      </w:divBdr>
                      <w:divsChild>
                        <w:div w:id="2129473828">
                          <w:marLeft w:val="0"/>
                          <w:marRight w:val="0"/>
                          <w:marTop w:val="0"/>
                          <w:marBottom w:val="0"/>
                          <w:divBdr>
                            <w:top w:val="none" w:sz="0" w:space="0" w:color="auto"/>
                            <w:left w:val="none" w:sz="0" w:space="0" w:color="auto"/>
                            <w:bottom w:val="none" w:sz="0" w:space="0" w:color="auto"/>
                            <w:right w:val="none" w:sz="0" w:space="0" w:color="auto"/>
                          </w:divBdr>
                          <w:divsChild>
                            <w:div w:id="1864320492">
                              <w:marLeft w:val="0"/>
                              <w:marRight w:val="0"/>
                              <w:marTop w:val="0"/>
                              <w:marBottom w:val="0"/>
                              <w:divBdr>
                                <w:top w:val="none" w:sz="0" w:space="0" w:color="auto"/>
                                <w:left w:val="none" w:sz="0" w:space="0" w:color="auto"/>
                                <w:bottom w:val="none" w:sz="0" w:space="0" w:color="auto"/>
                                <w:right w:val="none" w:sz="0" w:space="0" w:color="auto"/>
                              </w:divBdr>
                              <w:divsChild>
                                <w:div w:id="529337905">
                                  <w:marLeft w:val="0"/>
                                  <w:marRight w:val="0"/>
                                  <w:marTop w:val="0"/>
                                  <w:marBottom w:val="0"/>
                                  <w:divBdr>
                                    <w:top w:val="none" w:sz="0" w:space="0" w:color="auto"/>
                                    <w:left w:val="none" w:sz="0" w:space="0" w:color="auto"/>
                                    <w:bottom w:val="none" w:sz="0" w:space="0" w:color="auto"/>
                                    <w:right w:val="none" w:sz="0" w:space="0" w:color="auto"/>
                                  </w:divBdr>
                                  <w:divsChild>
                                    <w:div w:id="2050106842">
                                      <w:marLeft w:val="0"/>
                                      <w:marRight w:val="0"/>
                                      <w:marTop w:val="0"/>
                                      <w:marBottom w:val="0"/>
                                      <w:divBdr>
                                        <w:top w:val="none" w:sz="0" w:space="0" w:color="auto"/>
                                        <w:left w:val="none" w:sz="0" w:space="0" w:color="auto"/>
                                        <w:bottom w:val="none" w:sz="0" w:space="0" w:color="auto"/>
                                        <w:right w:val="none" w:sz="0" w:space="0" w:color="auto"/>
                                      </w:divBdr>
                                      <w:divsChild>
                                        <w:div w:id="1114253398">
                                          <w:marLeft w:val="0"/>
                                          <w:marRight w:val="0"/>
                                          <w:marTop w:val="0"/>
                                          <w:marBottom w:val="0"/>
                                          <w:divBdr>
                                            <w:top w:val="none" w:sz="0" w:space="0" w:color="auto"/>
                                            <w:left w:val="none" w:sz="0" w:space="0" w:color="auto"/>
                                            <w:bottom w:val="none" w:sz="0" w:space="0" w:color="auto"/>
                                            <w:right w:val="none" w:sz="0" w:space="0" w:color="auto"/>
                                          </w:divBdr>
                                          <w:divsChild>
                                            <w:div w:id="1538471648">
                                              <w:marLeft w:val="0"/>
                                              <w:marRight w:val="0"/>
                                              <w:marTop w:val="0"/>
                                              <w:marBottom w:val="0"/>
                                              <w:divBdr>
                                                <w:top w:val="none" w:sz="0" w:space="0" w:color="auto"/>
                                                <w:left w:val="none" w:sz="0" w:space="0" w:color="auto"/>
                                                <w:bottom w:val="none" w:sz="0" w:space="0" w:color="auto"/>
                                                <w:right w:val="none" w:sz="0" w:space="0" w:color="auto"/>
                                              </w:divBdr>
                                              <w:divsChild>
                                                <w:div w:id="712197200">
                                                  <w:marLeft w:val="0"/>
                                                  <w:marRight w:val="0"/>
                                                  <w:marTop w:val="0"/>
                                                  <w:marBottom w:val="0"/>
                                                  <w:divBdr>
                                                    <w:top w:val="none" w:sz="0" w:space="0" w:color="auto"/>
                                                    <w:left w:val="none" w:sz="0" w:space="0" w:color="auto"/>
                                                    <w:bottom w:val="none" w:sz="0" w:space="0" w:color="auto"/>
                                                    <w:right w:val="none" w:sz="0" w:space="0" w:color="auto"/>
                                                  </w:divBdr>
                                                  <w:divsChild>
                                                    <w:div w:id="1104963185">
                                                      <w:marLeft w:val="0"/>
                                                      <w:marRight w:val="0"/>
                                                      <w:marTop w:val="0"/>
                                                      <w:marBottom w:val="0"/>
                                                      <w:divBdr>
                                                        <w:top w:val="none" w:sz="0" w:space="0" w:color="auto"/>
                                                        <w:left w:val="none" w:sz="0" w:space="0" w:color="auto"/>
                                                        <w:bottom w:val="none" w:sz="0" w:space="0" w:color="auto"/>
                                                        <w:right w:val="none" w:sz="0" w:space="0" w:color="auto"/>
                                                      </w:divBdr>
                                                      <w:divsChild>
                                                        <w:div w:id="1841194930">
                                                          <w:marLeft w:val="0"/>
                                                          <w:marRight w:val="0"/>
                                                          <w:marTop w:val="0"/>
                                                          <w:marBottom w:val="0"/>
                                                          <w:divBdr>
                                                            <w:top w:val="none" w:sz="0" w:space="0" w:color="auto"/>
                                                            <w:left w:val="none" w:sz="0" w:space="0" w:color="auto"/>
                                                            <w:bottom w:val="none" w:sz="0" w:space="0" w:color="auto"/>
                                                            <w:right w:val="none" w:sz="0" w:space="0" w:color="auto"/>
                                                          </w:divBdr>
                                                          <w:divsChild>
                                                            <w:div w:id="184427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8279373">
          <w:marLeft w:val="0"/>
          <w:marRight w:val="0"/>
          <w:marTop w:val="0"/>
          <w:marBottom w:val="0"/>
          <w:divBdr>
            <w:top w:val="none" w:sz="0" w:space="0" w:color="auto"/>
            <w:left w:val="none" w:sz="0" w:space="0" w:color="auto"/>
            <w:bottom w:val="none" w:sz="0" w:space="0" w:color="auto"/>
            <w:right w:val="none" w:sz="0" w:space="0" w:color="auto"/>
          </w:divBdr>
          <w:divsChild>
            <w:div w:id="669335000">
              <w:marLeft w:val="0"/>
              <w:marRight w:val="0"/>
              <w:marTop w:val="0"/>
              <w:marBottom w:val="0"/>
              <w:divBdr>
                <w:top w:val="none" w:sz="0" w:space="0" w:color="auto"/>
                <w:left w:val="none" w:sz="0" w:space="0" w:color="auto"/>
                <w:bottom w:val="none" w:sz="0" w:space="0" w:color="auto"/>
                <w:right w:val="none" w:sz="0" w:space="0" w:color="auto"/>
              </w:divBdr>
              <w:divsChild>
                <w:div w:id="4364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66812">
      <w:bodyDiv w:val="1"/>
      <w:marLeft w:val="0"/>
      <w:marRight w:val="0"/>
      <w:marTop w:val="0"/>
      <w:marBottom w:val="0"/>
      <w:divBdr>
        <w:top w:val="none" w:sz="0" w:space="0" w:color="auto"/>
        <w:left w:val="none" w:sz="0" w:space="0" w:color="auto"/>
        <w:bottom w:val="none" w:sz="0" w:space="0" w:color="auto"/>
        <w:right w:val="none" w:sz="0" w:space="0" w:color="auto"/>
      </w:divBdr>
    </w:div>
    <w:div w:id="1998877957">
      <w:bodyDiv w:val="1"/>
      <w:marLeft w:val="0"/>
      <w:marRight w:val="0"/>
      <w:marTop w:val="0"/>
      <w:marBottom w:val="0"/>
      <w:divBdr>
        <w:top w:val="none" w:sz="0" w:space="0" w:color="auto"/>
        <w:left w:val="none" w:sz="0" w:space="0" w:color="auto"/>
        <w:bottom w:val="none" w:sz="0" w:space="0" w:color="auto"/>
        <w:right w:val="none" w:sz="0" w:space="0" w:color="auto"/>
      </w:divBdr>
    </w:div>
    <w:div w:id="2033024128">
      <w:bodyDiv w:val="1"/>
      <w:marLeft w:val="0"/>
      <w:marRight w:val="0"/>
      <w:marTop w:val="0"/>
      <w:marBottom w:val="0"/>
      <w:divBdr>
        <w:top w:val="none" w:sz="0" w:space="0" w:color="auto"/>
        <w:left w:val="none" w:sz="0" w:space="0" w:color="auto"/>
        <w:bottom w:val="none" w:sz="0" w:space="0" w:color="auto"/>
        <w:right w:val="none" w:sz="0" w:space="0" w:color="auto"/>
      </w:divBdr>
    </w:div>
    <w:div w:id="2056614439">
      <w:bodyDiv w:val="1"/>
      <w:marLeft w:val="0"/>
      <w:marRight w:val="0"/>
      <w:marTop w:val="0"/>
      <w:marBottom w:val="0"/>
      <w:divBdr>
        <w:top w:val="none" w:sz="0" w:space="0" w:color="auto"/>
        <w:left w:val="none" w:sz="0" w:space="0" w:color="auto"/>
        <w:bottom w:val="none" w:sz="0" w:space="0" w:color="auto"/>
        <w:right w:val="none" w:sz="0" w:space="0" w:color="auto"/>
      </w:divBdr>
    </w:div>
    <w:div w:id="2108453854">
      <w:bodyDiv w:val="1"/>
      <w:marLeft w:val="0"/>
      <w:marRight w:val="0"/>
      <w:marTop w:val="0"/>
      <w:marBottom w:val="0"/>
      <w:divBdr>
        <w:top w:val="none" w:sz="0" w:space="0" w:color="auto"/>
        <w:left w:val="none" w:sz="0" w:space="0" w:color="auto"/>
        <w:bottom w:val="none" w:sz="0" w:space="0" w:color="auto"/>
        <w:right w:val="none" w:sz="0" w:space="0" w:color="auto"/>
      </w:divBdr>
    </w:div>
    <w:div w:id="2138134444">
      <w:bodyDiv w:val="1"/>
      <w:marLeft w:val="0"/>
      <w:marRight w:val="0"/>
      <w:marTop w:val="0"/>
      <w:marBottom w:val="0"/>
      <w:divBdr>
        <w:top w:val="none" w:sz="0" w:space="0" w:color="auto"/>
        <w:left w:val="none" w:sz="0" w:space="0" w:color="auto"/>
        <w:bottom w:val="none" w:sz="0" w:space="0" w:color="auto"/>
        <w:right w:val="none" w:sz="0" w:space="0" w:color="auto"/>
      </w:divBdr>
    </w:div>
    <w:div w:id="2145810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doi.org/10.5539/jmsr.v2n2p90" TargetMode="External"/><Relationship Id="rId21" Type="http://schemas.openxmlformats.org/officeDocument/2006/relationships/image" Target="media/image10.jpeg"/><Relationship Id="rId34" Type="http://schemas.openxmlformats.org/officeDocument/2006/relationships/hyperlink" Target="https://doi.org/10.69980/redvet.v25i1S.834" TargetMode="External"/><Relationship Id="rId42" Type="http://schemas.openxmlformats.org/officeDocument/2006/relationships/hyperlink" Target="https://doi.org/10.1016/j.jclepro.2010.04.015"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doi.org/10.3390/su17135977" TargetMode="Externa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hyperlink" Target="https://pure.tue.nl/ws/files/3566799/402687.pdf?utm_source=chatgpt.com" TargetMode="External"/><Relationship Id="rId37" Type="http://schemas.openxmlformats.org/officeDocument/2006/relationships/hyperlink" Target="https://doi.org/10.1680/stbu.12.00050" TargetMode="External"/><Relationship Id="rId40" Type="http://schemas.openxmlformats.org/officeDocument/2006/relationships/hyperlink" Target="https://doi.org/10.1016/j.cemconcomp.2004.06.002" TargetMode="External"/><Relationship Id="rId45" Type="http://schemas.openxmlformats.org/officeDocument/2006/relationships/hyperlink" Target="https://www.aisc.org/"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doi.org/10.1016/j.conbuildmat.2015.01.077"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yperlink" Target="https://doi.org/10.3390/buildings13102449" TargetMode="External"/><Relationship Id="rId44" Type="http://schemas.openxmlformats.org/officeDocument/2006/relationships/hyperlink" Target="https://www.astm.org/c0136_c0136m-19.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doi.org/10.1016/j.rser.2024.115230" TargetMode="External"/><Relationship Id="rId35" Type="http://schemas.openxmlformats.org/officeDocument/2006/relationships/hyperlink" Target="https://doi.org/10.1007/978-3-319-14133-6" TargetMode="External"/><Relationship Id="rId43" Type="http://schemas.openxmlformats.org/officeDocument/2006/relationships/hyperlink" Target="https://doi.org/10.1016/j.conbuildmat.2017.11.019" TargetMode="External"/><Relationship Id="rId48"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doi.org/10.3390/su152416893" TargetMode="External"/><Relationship Id="rId38" Type="http://schemas.openxmlformats.org/officeDocument/2006/relationships/hyperlink" Target="https://doi.org/10.1016/j.conbuildmat.2018.11.064" TargetMode="External"/><Relationship Id="rId46" Type="http://schemas.openxmlformats.org/officeDocument/2006/relationships/hyperlink" Target="https://www.ibnorca.org/" TargetMode="External"/><Relationship Id="rId20" Type="http://schemas.openxmlformats.org/officeDocument/2006/relationships/image" Target="media/image9.jpeg"/><Relationship Id="rId41" Type="http://schemas.openxmlformats.org/officeDocument/2006/relationships/hyperlink" Target="https://doi.org/10.1016/j.jclepro.2012.07.019" TargetMode="External"/><Relationship Id="rId1" Type="http://schemas.openxmlformats.org/officeDocument/2006/relationships/customXml" Target="../customXml/item1.xml"/><Relationship Id="rId6"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A5A3AB5B-C261-4916-BBCF-01D8E91A2B43}"/>
      </w:docPartPr>
      <w:docPartBody>
        <w:p w:rsidR="00411CD5" w:rsidRDefault="00411CD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sig w:usb0="00000003" w:usb1="0200E4B4"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11CD5"/>
    <w:rsid w:val="0018342B"/>
    <w:rsid w:val="003D18FD"/>
    <w:rsid w:val="00411CD5"/>
    <w:rsid w:val="004D62BE"/>
    <w:rsid w:val="00657FF5"/>
    <w:rsid w:val="006969B6"/>
    <w:rsid w:val="00814A36"/>
    <w:rsid w:val="008527ED"/>
    <w:rsid w:val="009D16F4"/>
    <w:rsid w:val="00BE5EA2"/>
    <w:rsid w:val="00D27495"/>
    <w:rsid w:val="00EB213C"/>
    <w:rsid w:val="00FF5AC3"/>
  </w:rsids>
  <m:mathPr>
    <m:mathFont m:val="Cambria Math"/>
    <m:brkBin m:val="before"/>
    <m:brkBinSub m:val="--"/>
    <m:smallFrac m:val="0"/>
    <m:dispDef/>
    <m:lMargin m:val="0"/>
    <m:rMargin m:val="0"/>
    <m:defJc m:val="centerGroup"/>
    <m:wrapIndent m:val="1440"/>
    <m:intLim m:val="subSup"/>
    <m:naryLim m:val="undOvr"/>
  </m:mathPr>
  <w:themeFontLang w:val="es-BO"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BO" w:eastAsia="es-B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Red15</b:Tag>
    <b:SourceType>Book</b:SourceType>
    <b:Guid>{CA88B7B1-D3E8-4F75-B46C-3689C88E1738}</b:Guid>
    <b:Title>BAMBÚ COMO MATERIAL ESTRUCTURAL: GENERALIDADES, APLICACIONES Y MODELIZACIÓN DE UNA ESTRUCTURA TIPO</b:Title>
    <b:Year>2015</b:Year>
    <b:City>Valencia</b:City>
    <b:Author>
      <b:Author>
        <b:NameList>
          <b:Person>
            <b:Last>Martínez García</b:Last>
            <b:First>Samuel</b:First>
          </b:Person>
        </b:NameList>
      </b:Author>
    </b:Author>
    <b:RefOrder>3</b:RefOrder>
  </b:Source>
  <b:Source>
    <b:Tag>Agu20</b:Tag>
    <b:SourceType>Book</b:SourceType>
    <b:Guid>{5CAFB8EE-D940-4AA4-8C79-7ADB4CE9D338}</b:Guid>
    <b:Title>Manual para la construcción con bambú</b:Title>
    <b:Year>2020</b:Year>
    <b:City>Colombia</b:City>
    <b:Publisher>UUMBAL</b:Publisher>
    <b:Author>
      <b:Author>
        <b:NameList>
          <b:Person>
            <b:Last>Aguilar</b:Last>
            <b:First>Lucila</b:First>
          </b:Person>
        </b:NameList>
      </b:Author>
    </b:Author>
    <b:RefOrder>2</b:RefOrder>
  </b:Source>
  <b:Source>
    <b:Tag>MarcadorDePosición1</b:Tag>
    <b:SourceType>Book</b:SourceType>
    <b:Guid>{6AA9C022-50B9-462C-BF75-B44496F45534}</b:Guid>
    <b:RefOrder>4</b:RefOrder>
  </b:Source>
  <b:Source>
    <b:Tag>Suc11</b:Tag>
    <b:SourceType>Book</b:SourceType>
    <b:Guid>{8C13C592-ABD1-4329-A752-7D9A3BFE0074}</b:Guid>
    <b:Year>2011</b:Year>
    <b:Author>
      <b:Author>
        <b:NameList>
          <b:Person>
            <b:Last>Peñaranda Orías</b:Last>
            <b:First>Ligia</b:First>
          </b:Person>
        </b:NameList>
      </b:Author>
    </b:Author>
    <b:URL>https://issuu.com/henryval/docs/manual_de_intervencixn_en_sucre</b:URL>
    <b:Title>Manual para la conservación de Patrimonio Arquitectónico de Sucre</b:Title>
    <b:City>Sucre. Bolivia</b:City>
    <b:Publisher>Gaviota del Sur SRL</b:Publishe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f66a0a-df06-4456-9850-98a13548675e">
      <Terms xmlns="http://schemas.microsoft.com/office/infopath/2007/PartnerControls"/>
    </lcf76f155ced4ddcb4097134ff3c332f>
    <TaxCatchAll xmlns="3ebc4f94-5e05-4c4b-a4f9-065f9f53655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C99E7FCFED4840AB3DBCC564C4872A" ma:contentTypeVersion="12" ma:contentTypeDescription="Create a new document." ma:contentTypeScope="" ma:versionID="c23595cfab649d7edd2a61eeba797ef3">
  <xsd:schema xmlns:xsd="http://www.w3.org/2001/XMLSchema" xmlns:xs="http://www.w3.org/2001/XMLSchema" xmlns:p="http://schemas.microsoft.com/office/2006/metadata/properties" xmlns:ns2="c6f66a0a-df06-4456-9850-98a13548675e" xmlns:ns3="3ebc4f94-5e05-4c4b-a4f9-065f9f53655c" targetNamespace="http://schemas.microsoft.com/office/2006/metadata/properties" ma:root="true" ma:fieldsID="7d6c6f3907ead892b50b32a4904c7e36" ns2:_="" ns3:_="">
    <xsd:import namespace="c6f66a0a-df06-4456-9850-98a13548675e"/>
    <xsd:import namespace="3ebc4f94-5e05-4c4b-a4f9-065f9f5365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f66a0a-df06-4456-9850-98a1354867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5de925-3f08-4e1d-96c4-5e87567ca4f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bc4f94-5e05-4c4b-a4f9-065f9f53655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1d50aa5-f695-493b-864b-1d7b3cb14620}" ma:internalName="TaxCatchAll" ma:showField="CatchAllData" ma:web="3ebc4f94-5e05-4c4b-a4f9-065f9f5365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gOLNs5r3tbaO+W0un6J9zr8oO0KA==">AMUW2mVtoK/9U8mIBqASdV0QKXTUlByF3V/Z0lSB2vQXYSugVrQ8QyjPjgzVazdhZU12Rc7VCgAlA6olgTaIg0Ns87piOeGYeeVfptMKRHwdmljt1rR4ByFoI7G16bFaD2K6G61/6RNyD6boWm4apD9qiv0rMvcvtNMbF1NjYkhA4po2leRuUuwO2LGBtEllnKW6KwcQQYHRVc/kt2t3hlsFLUW+LluST1BM/XbTXxB7BFwdKXD2Il281CZqMZSy/go1V62x4fvPfMPl2fTQ3s/+IUavUlKnTRes9BHbJCnZshAL1eeki2dRibOPJdPJbOWJN21wuN7DwTGjxbumTOEHj5NMqWI/OR3JWIWuvNi8pAKLrAt50U9PpRUcD+EAO213lDbb9dXq8QSgLaFD+pZaSAdtMB8h2REGV53qD15toF7mKva32bE=</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9F84C5-0F6F-4B9B-8FCC-DA44E8214E66}">
  <ds:schemaRefs>
    <ds:schemaRef ds:uri="http://schemas.openxmlformats.org/officeDocument/2006/bibliography"/>
  </ds:schemaRefs>
</ds:datastoreItem>
</file>

<file path=customXml/itemProps2.xml><?xml version="1.0" encoding="utf-8"?>
<ds:datastoreItem xmlns:ds="http://schemas.openxmlformats.org/officeDocument/2006/customXml" ds:itemID="{ECFBE33F-6DD8-4926-BAF1-28B11B3D5929}">
  <ds:schemaRefs>
    <ds:schemaRef ds:uri="http://schemas.microsoft.com/office/2006/metadata/properties"/>
    <ds:schemaRef ds:uri="http://schemas.microsoft.com/office/infopath/2007/PartnerControls"/>
    <ds:schemaRef ds:uri="c6f66a0a-df06-4456-9850-98a13548675e"/>
    <ds:schemaRef ds:uri="3ebc4f94-5e05-4c4b-a4f9-065f9f53655c"/>
  </ds:schemaRefs>
</ds:datastoreItem>
</file>

<file path=customXml/itemProps3.xml><?xml version="1.0" encoding="utf-8"?>
<ds:datastoreItem xmlns:ds="http://schemas.openxmlformats.org/officeDocument/2006/customXml" ds:itemID="{A993B07E-0B5E-4408-8773-6D8535C33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f66a0a-df06-4456-9850-98a13548675e"/>
    <ds:schemaRef ds:uri="3ebc4f94-5e05-4c4b-a4f9-065f9f5365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5D9F38F-65DD-4BC9-9B93-6B8ED0E676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16</Pages>
  <Words>4347</Words>
  <Characters>23909</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Joaquin Aquino Rocha</dc:creator>
  <cp:keywords/>
  <cp:lastModifiedBy>Alex Ortega</cp:lastModifiedBy>
  <cp:revision>17</cp:revision>
  <dcterms:created xsi:type="dcterms:W3CDTF">2024-08-04T23:51:00Z</dcterms:created>
  <dcterms:modified xsi:type="dcterms:W3CDTF">2025-12-29T14:07:00Z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0x01010076C99E7FCFED4840AB3DBCC564C4872A</vt:lpwstr>
  </property>
  <property fmtid="{D5CDD505-2E9C-101B-9397-08002B2CF9AE}" pid="3" name="MediaServiceImageTags">
    <vt:lpwstr/>
  </property>
</Properties>
</file>